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400" w:rsidRPr="00B572D9" w:rsidRDefault="00A76F29" w:rsidP="00D54C9A">
      <w:pPr>
        <w:spacing w:line="276" w:lineRule="auto"/>
        <w:jc w:val="center"/>
        <w:rPr>
          <w:b/>
        </w:rPr>
      </w:pPr>
      <w:r w:rsidRPr="00B572D9">
        <w:rPr>
          <w:b/>
        </w:rPr>
        <w:t>П</w:t>
      </w:r>
      <w:r w:rsidR="00B572D9">
        <w:rPr>
          <w:b/>
        </w:rPr>
        <w:t>АСПОРТ</w:t>
      </w:r>
    </w:p>
    <w:p w:rsidR="00A76F29" w:rsidRPr="00B572D9" w:rsidRDefault="00A76400" w:rsidP="00D54C9A">
      <w:pPr>
        <w:spacing w:line="276" w:lineRule="auto"/>
        <w:jc w:val="center"/>
        <w:rPr>
          <w:b/>
        </w:rPr>
      </w:pPr>
      <w:r w:rsidRPr="00B572D9">
        <w:rPr>
          <w:b/>
        </w:rPr>
        <w:t xml:space="preserve">муниципальной </w:t>
      </w:r>
      <w:r w:rsidR="00A76F29" w:rsidRPr="00B572D9">
        <w:rPr>
          <w:b/>
        </w:rPr>
        <w:t>программы</w:t>
      </w:r>
      <w:r w:rsidR="00E52488" w:rsidRPr="00B572D9">
        <w:rPr>
          <w:b/>
        </w:rPr>
        <w:t xml:space="preserve"> муниципального образования</w:t>
      </w:r>
      <w:r w:rsidRPr="00B572D9">
        <w:rPr>
          <w:b/>
        </w:rPr>
        <w:t xml:space="preserve"> «Юринский муниципальный район» «Развитие образования и повышение эффективности реализации мо</w:t>
      </w:r>
      <w:r w:rsidR="00116C41" w:rsidRPr="00B572D9">
        <w:rPr>
          <w:b/>
        </w:rPr>
        <w:t>лодежной политики» на 201</w:t>
      </w:r>
      <w:r w:rsidR="00296EB4" w:rsidRPr="00B572D9">
        <w:rPr>
          <w:b/>
        </w:rPr>
        <w:t>8</w:t>
      </w:r>
      <w:r w:rsidR="00B77197" w:rsidRPr="00B572D9">
        <w:rPr>
          <w:b/>
        </w:rPr>
        <w:t xml:space="preserve"> -202</w:t>
      </w:r>
      <w:r w:rsidR="00C74C76">
        <w:rPr>
          <w:b/>
        </w:rPr>
        <w:t>5</w:t>
      </w:r>
      <w:r w:rsidRPr="00B572D9">
        <w:rPr>
          <w:b/>
        </w:rPr>
        <w:t xml:space="preserve"> годы»</w:t>
      </w:r>
    </w:p>
    <w:p w:rsidR="00A76F29" w:rsidRPr="00D54C9A" w:rsidRDefault="00A76F29" w:rsidP="00D54C9A">
      <w:pPr>
        <w:spacing w:line="276" w:lineRule="auto"/>
      </w:pPr>
    </w:p>
    <w:tbl>
      <w:tblPr>
        <w:tblW w:w="0" w:type="auto"/>
        <w:tblLayout w:type="fixed"/>
        <w:tblLook w:val="01E0"/>
      </w:tblPr>
      <w:tblGrid>
        <w:gridCol w:w="3953"/>
        <w:gridCol w:w="5334"/>
      </w:tblGrid>
      <w:tr w:rsidR="00A76F29" w:rsidRPr="00D54C9A" w:rsidTr="00296EB4">
        <w:tc>
          <w:tcPr>
            <w:tcW w:w="3953" w:type="dxa"/>
          </w:tcPr>
          <w:p w:rsidR="00A76F29" w:rsidRPr="00D54C9A" w:rsidRDefault="00A76400" w:rsidP="000768A0">
            <w:r w:rsidRPr="00D54C9A">
              <w:t>Ответственный исполнитель</w:t>
            </w:r>
          </w:p>
        </w:tc>
        <w:tc>
          <w:tcPr>
            <w:tcW w:w="5334" w:type="dxa"/>
          </w:tcPr>
          <w:p w:rsidR="00A76F29" w:rsidRPr="00D54C9A" w:rsidRDefault="00A76400" w:rsidP="000768A0">
            <w:pPr>
              <w:jc w:val="both"/>
            </w:pPr>
            <w:r w:rsidRPr="00D54C9A">
              <w:t>Отдел образования и по делам молодежи администрации муниципального образования «Юринский муниципальный район»</w:t>
            </w:r>
          </w:p>
          <w:p w:rsidR="00E52488" w:rsidRPr="00D54C9A" w:rsidRDefault="00E52488" w:rsidP="000768A0">
            <w:pPr>
              <w:jc w:val="both"/>
            </w:pPr>
          </w:p>
        </w:tc>
      </w:tr>
      <w:tr w:rsidR="00A76F29" w:rsidRPr="00D54C9A" w:rsidTr="00296EB4">
        <w:tc>
          <w:tcPr>
            <w:tcW w:w="3953" w:type="dxa"/>
          </w:tcPr>
          <w:p w:rsidR="00A76F29" w:rsidRPr="00D54C9A" w:rsidRDefault="00296EB4" w:rsidP="000768A0">
            <w:r>
              <w:t>Соисполнители М</w:t>
            </w:r>
            <w:r w:rsidR="00505F50" w:rsidRPr="00D54C9A">
              <w:t>униципальной программы</w:t>
            </w:r>
          </w:p>
          <w:p w:rsidR="00935FDD" w:rsidRPr="00D54C9A" w:rsidRDefault="00935FDD" w:rsidP="000768A0"/>
        </w:tc>
        <w:tc>
          <w:tcPr>
            <w:tcW w:w="5334" w:type="dxa"/>
          </w:tcPr>
          <w:p w:rsidR="00A76F29" w:rsidRPr="00D54C9A" w:rsidRDefault="00445695" w:rsidP="000768A0">
            <w:pPr>
              <w:jc w:val="both"/>
            </w:pPr>
            <w:r w:rsidRPr="00D54C9A">
              <w:t>Образовательные организации</w:t>
            </w:r>
          </w:p>
        </w:tc>
      </w:tr>
      <w:tr w:rsidR="00A76F29" w:rsidRPr="00D54C9A" w:rsidTr="00296EB4">
        <w:tc>
          <w:tcPr>
            <w:tcW w:w="3953" w:type="dxa"/>
          </w:tcPr>
          <w:p w:rsidR="00A76F29" w:rsidRPr="00D54C9A" w:rsidRDefault="00296EB4" w:rsidP="000768A0">
            <w:r>
              <w:t>Подпрограммы М</w:t>
            </w:r>
            <w:r w:rsidR="00851414" w:rsidRPr="00D54C9A">
              <w:t>униципальной программы</w:t>
            </w:r>
          </w:p>
        </w:tc>
        <w:tc>
          <w:tcPr>
            <w:tcW w:w="5334" w:type="dxa"/>
          </w:tcPr>
          <w:p w:rsidR="00374259" w:rsidRPr="00D54C9A" w:rsidRDefault="00374259" w:rsidP="000768A0">
            <w:pPr>
              <w:jc w:val="both"/>
            </w:pPr>
            <w:r w:rsidRPr="00D54C9A">
              <w:t>«Государственное обеспечение  функционирования системы образования»</w:t>
            </w:r>
            <w:r w:rsidR="002728BD" w:rsidRPr="00D54C9A">
              <w:t>;</w:t>
            </w:r>
          </w:p>
          <w:p w:rsidR="00406C30" w:rsidRPr="00D54C9A" w:rsidRDefault="00374259" w:rsidP="000768A0">
            <w:pPr>
              <w:jc w:val="both"/>
            </w:pPr>
            <w:r w:rsidRPr="00D54C9A">
              <w:rPr>
                <w:rFonts w:cs="Calibri"/>
              </w:rPr>
              <w:t>«Государственная поддержка развития системы образования»</w:t>
            </w:r>
            <w:r w:rsidR="002728BD" w:rsidRPr="00D54C9A">
              <w:rPr>
                <w:rFonts w:cs="Calibri"/>
              </w:rPr>
              <w:t>;</w:t>
            </w:r>
          </w:p>
          <w:p w:rsidR="00A76F29" w:rsidRPr="00D54C9A" w:rsidRDefault="00983F77" w:rsidP="000768A0">
            <w:pPr>
              <w:jc w:val="both"/>
              <w:rPr>
                <w:rFonts w:cs="Calibri"/>
              </w:rPr>
            </w:pPr>
            <w:r w:rsidRPr="00D54C9A">
              <w:rPr>
                <w:rFonts w:cs="Calibri"/>
              </w:rPr>
              <w:t>«Государственная молодежная политика и вовлечение м</w:t>
            </w:r>
            <w:r w:rsidR="000768A0">
              <w:rPr>
                <w:rFonts w:cs="Calibri"/>
              </w:rPr>
              <w:t>олодежи в социальную практику»;</w:t>
            </w:r>
          </w:p>
          <w:p w:rsidR="00935FDD" w:rsidRDefault="000571D5" w:rsidP="000768A0">
            <w:pPr>
              <w:jc w:val="both"/>
            </w:pPr>
            <w:r w:rsidRPr="00D54C9A">
              <w:t>«Обеспечение реализации муниципал</w:t>
            </w:r>
            <w:r w:rsidR="000768A0">
              <w:t>ьной программы Юринского района</w:t>
            </w:r>
            <w:r w:rsidRPr="00D54C9A">
              <w:t xml:space="preserve"> «Развитие образования и повышение эффективности реализа</w:t>
            </w:r>
            <w:r w:rsidR="00116C41" w:rsidRPr="00D54C9A">
              <w:t>ции молодежной политики» на 201</w:t>
            </w:r>
            <w:r w:rsidR="00296EB4">
              <w:t>8 - 202</w:t>
            </w:r>
            <w:r w:rsidR="00C74C76">
              <w:t>5</w:t>
            </w:r>
            <w:r w:rsidRPr="00D54C9A">
              <w:t xml:space="preserve"> годы</w:t>
            </w:r>
            <w:r w:rsidR="00983F77" w:rsidRPr="00D54C9A">
              <w:t>.</w:t>
            </w:r>
          </w:p>
          <w:p w:rsidR="00296EB4" w:rsidRPr="00D54C9A" w:rsidRDefault="00296EB4" w:rsidP="000768A0">
            <w:pPr>
              <w:jc w:val="both"/>
            </w:pPr>
          </w:p>
        </w:tc>
      </w:tr>
      <w:tr w:rsidR="00A76F29" w:rsidRPr="00D54C9A" w:rsidTr="00296EB4">
        <w:tc>
          <w:tcPr>
            <w:tcW w:w="3953" w:type="dxa"/>
          </w:tcPr>
          <w:p w:rsidR="00A76F29" w:rsidRPr="00D54C9A" w:rsidRDefault="00F54B00" w:rsidP="000768A0">
            <w:r w:rsidRPr="00D54C9A">
              <w:t xml:space="preserve">Цель </w:t>
            </w:r>
            <w:r w:rsidR="00296EB4">
              <w:t>М</w:t>
            </w:r>
            <w:r w:rsidR="00FA2D68" w:rsidRPr="00D54C9A">
              <w:t xml:space="preserve">униципальной </w:t>
            </w:r>
            <w:r w:rsidRPr="00D54C9A">
              <w:t>программы</w:t>
            </w:r>
          </w:p>
        </w:tc>
        <w:tc>
          <w:tcPr>
            <w:tcW w:w="5334" w:type="dxa"/>
          </w:tcPr>
          <w:p w:rsidR="00A76F29" w:rsidRPr="00D54C9A" w:rsidRDefault="00E31831" w:rsidP="000768A0">
            <w:pPr>
              <w:jc w:val="both"/>
            </w:pPr>
            <w:r w:rsidRPr="00D54C9A">
              <w:t>П</w:t>
            </w:r>
            <w:r w:rsidR="00F54B00" w:rsidRPr="00D54C9A">
              <w:t>овышение качества и доступности предоставляемых  образовательных услуг населению Юринского района Республики Марий Эл за счет эффективного использования материально- технических, кадровых, финансовых и управленческих ресурсов.</w:t>
            </w:r>
          </w:p>
          <w:p w:rsidR="00935FDD" w:rsidRPr="00D54C9A" w:rsidRDefault="00935FDD" w:rsidP="000768A0">
            <w:pPr>
              <w:jc w:val="both"/>
            </w:pPr>
          </w:p>
        </w:tc>
      </w:tr>
      <w:tr w:rsidR="00A76F29" w:rsidRPr="00D54C9A" w:rsidTr="00296EB4">
        <w:tc>
          <w:tcPr>
            <w:tcW w:w="3953" w:type="dxa"/>
          </w:tcPr>
          <w:p w:rsidR="00A76F29" w:rsidRPr="00D54C9A" w:rsidRDefault="00F54B00" w:rsidP="000768A0">
            <w:r w:rsidRPr="00D54C9A">
              <w:t>Задачи</w:t>
            </w:r>
            <w:r w:rsidR="00296EB4">
              <w:t xml:space="preserve"> М</w:t>
            </w:r>
            <w:r w:rsidR="00FA2D68" w:rsidRPr="00D54C9A">
              <w:t>униципальной</w:t>
            </w:r>
            <w:r w:rsidRPr="00D54C9A">
              <w:t xml:space="preserve"> программы</w:t>
            </w:r>
          </w:p>
        </w:tc>
        <w:tc>
          <w:tcPr>
            <w:tcW w:w="5334" w:type="dxa"/>
          </w:tcPr>
          <w:p w:rsidR="00A76F29" w:rsidRPr="00D54C9A" w:rsidRDefault="004B7435" w:rsidP="000768A0">
            <w:pPr>
              <w:jc w:val="both"/>
            </w:pPr>
            <w:r>
              <w:t>Д</w:t>
            </w:r>
            <w:r w:rsidR="00F54B00" w:rsidRPr="00D54C9A">
              <w:t>остижение качества образовательных результатов обучающихся;</w:t>
            </w:r>
          </w:p>
          <w:p w:rsidR="00F54B00" w:rsidRPr="00D54C9A" w:rsidRDefault="004B7435" w:rsidP="000768A0">
            <w:pPr>
              <w:jc w:val="both"/>
            </w:pPr>
            <w:r>
              <w:t>о</w:t>
            </w:r>
            <w:r w:rsidR="00F54B00" w:rsidRPr="00D54C9A">
              <w:t>беспечение качества условий предоставления образовательных услуг;</w:t>
            </w:r>
          </w:p>
          <w:p w:rsidR="00F54B00" w:rsidRPr="00D54C9A" w:rsidRDefault="004B7435" w:rsidP="000768A0">
            <w:pPr>
              <w:jc w:val="both"/>
            </w:pPr>
            <w:r>
              <w:t>с</w:t>
            </w:r>
            <w:r w:rsidR="00F54B00" w:rsidRPr="00D54C9A">
              <w:t>овершенствование управления муниципальной системой  образования;</w:t>
            </w:r>
          </w:p>
          <w:p w:rsidR="00244960" w:rsidRPr="00D54C9A" w:rsidRDefault="004B7435" w:rsidP="000768A0">
            <w:pPr>
              <w:jc w:val="both"/>
            </w:pPr>
            <w:r>
              <w:t>с</w:t>
            </w:r>
            <w:r w:rsidR="00F54B00" w:rsidRPr="00D54C9A">
              <w:t xml:space="preserve">озданий условий для </w:t>
            </w:r>
            <w:r w:rsidR="007C3812" w:rsidRPr="00D54C9A">
              <w:t>самореализации гражданской и</w:t>
            </w:r>
            <w:r w:rsidR="00E22DBF" w:rsidRPr="00D54C9A">
              <w:t>дентификации детей и молодежи муниципального образования</w:t>
            </w:r>
            <w:r w:rsidR="007C3812" w:rsidRPr="00D54C9A">
              <w:t xml:space="preserve"> «Юринский муниципальный район»,</w:t>
            </w:r>
          </w:p>
          <w:p w:rsidR="00F54B00" w:rsidRPr="00D54C9A" w:rsidRDefault="004B7435" w:rsidP="000768A0">
            <w:pPr>
              <w:jc w:val="both"/>
            </w:pPr>
            <w:r>
              <w:t>р</w:t>
            </w:r>
            <w:r w:rsidR="007C3812" w:rsidRPr="00D54C9A">
              <w:t>азвитие системы выявления, сопровождения и поддержки талантливых детей и молодежи,  для полноценного оздоровления, отдыха и занятости детей и молодежи в свободное от учебы время.</w:t>
            </w:r>
          </w:p>
          <w:p w:rsidR="007031B7" w:rsidRPr="00D54C9A" w:rsidRDefault="007031B7" w:rsidP="000768A0">
            <w:pPr>
              <w:jc w:val="both"/>
            </w:pPr>
          </w:p>
        </w:tc>
      </w:tr>
      <w:tr w:rsidR="00A76F29" w:rsidRPr="00D54C9A" w:rsidTr="00296EB4">
        <w:tc>
          <w:tcPr>
            <w:tcW w:w="3953" w:type="dxa"/>
          </w:tcPr>
          <w:p w:rsidR="00A76F29" w:rsidRPr="00D54C9A" w:rsidRDefault="007C3812" w:rsidP="000768A0">
            <w:r w:rsidRPr="00D54C9A">
              <w:t>Ц</w:t>
            </w:r>
            <w:r w:rsidR="00296EB4">
              <w:t>елевые индикаторы и показатели М</w:t>
            </w:r>
            <w:r w:rsidRPr="00D54C9A">
              <w:t>униципальной программы</w:t>
            </w:r>
          </w:p>
        </w:tc>
        <w:tc>
          <w:tcPr>
            <w:tcW w:w="5334" w:type="dxa"/>
          </w:tcPr>
          <w:p w:rsidR="00A76F29" w:rsidRPr="00D54C9A" w:rsidRDefault="004B7435" w:rsidP="000768A0">
            <w:pPr>
              <w:jc w:val="both"/>
            </w:pPr>
            <w:r>
              <w:t>у</w:t>
            </w:r>
            <w:r w:rsidR="007C3812" w:rsidRPr="00D54C9A">
              <w:t>дельный вес численности населения в возрасте 5-18 лет, охваченного образованием, в общей численности населения в возрасте 5-18 лет;</w:t>
            </w:r>
          </w:p>
          <w:p w:rsidR="007C3812" w:rsidRPr="00D54C9A" w:rsidRDefault="004B7435" w:rsidP="000768A0">
            <w:pPr>
              <w:jc w:val="both"/>
            </w:pPr>
            <w:r>
              <w:t>д</w:t>
            </w:r>
            <w:r w:rsidR="007C3812" w:rsidRPr="00D54C9A">
              <w:t>оступность дошкольного образования (отношение численности детей 3-7 лет, которым предоставлена возможность получать услуги дошкольного образования</w:t>
            </w:r>
            <w:r w:rsidR="00D31C21" w:rsidRPr="00D54C9A">
              <w:t xml:space="preserve">, к численности детей в </w:t>
            </w:r>
            <w:r w:rsidR="00D31C21" w:rsidRPr="00D54C9A">
              <w:lastRenderedPageBreak/>
              <w:t>возрасте 3-7 лет, скорректированной на численность детей в возрасте 5-7 лет</w:t>
            </w:r>
            <w:r w:rsidR="00E315DB" w:rsidRPr="00D54C9A">
              <w:t>, обучающихся в школе);</w:t>
            </w:r>
          </w:p>
          <w:p w:rsidR="00E315DB" w:rsidRPr="00D54C9A" w:rsidRDefault="004B7435" w:rsidP="000768A0">
            <w:pPr>
              <w:jc w:val="both"/>
            </w:pPr>
            <w:r>
              <w:t>о</w:t>
            </w:r>
            <w:r w:rsidR="00857B76" w:rsidRPr="00D54C9A">
              <w:t>тно</w:t>
            </w:r>
            <w:r w:rsidR="00E315DB" w:rsidRPr="00D54C9A">
              <w:t>шение среднего балла единого государственного экзамена (далее</w:t>
            </w:r>
            <w:r w:rsidR="00857B76" w:rsidRPr="00D54C9A">
              <w:t xml:space="preserve"> ЕГЭ) (в расчете на 1 предмет) в </w:t>
            </w:r>
            <w:r w:rsidR="00524456" w:rsidRPr="00D54C9A">
              <w:t xml:space="preserve"> </w:t>
            </w:r>
            <w:r w:rsidR="00857B76" w:rsidRPr="00D54C9A">
              <w:t xml:space="preserve"> школ</w:t>
            </w:r>
            <w:r w:rsidR="00524456" w:rsidRPr="00D54C9A">
              <w:t>е</w:t>
            </w:r>
            <w:r w:rsidR="00857B76" w:rsidRPr="00D54C9A">
              <w:t xml:space="preserve"> с лучшими результа</w:t>
            </w:r>
            <w:r w:rsidR="00742528">
              <w:t>тами ЕГЭ к среднему баллу ЕГЭ (</w:t>
            </w:r>
            <w:r w:rsidR="00857B76" w:rsidRPr="00D54C9A">
              <w:t xml:space="preserve">в расчете на 1 предмет) в </w:t>
            </w:r>
            <w:r w:rsidR="00524456" w:rsidRPr="00D54C9A">
              <w:t xml:space="preserve"> </w:t>
            </w:r>
            <w:r w:rsidR="00857B76" w:rsidRPr="00D54C9A">
              <w:t xml:space="preserve"> школ</w:t>
            </w:r>
            <w:r w:rsidR="00524456" w:rsidRPr="00D54C9A">
              <w:t>е</w:t>
            </w:r>
            <w:r w:rsidR="00857B76" w:rsidRPr="00D54C9A">
              <w:t xml:space="preserve"> с худшими результатами ЕГЭ;</w:t>
            </w:r>
          </w:p>
          <w:p w:rsidR="00857B76" w:rsidRPr="00D54C9A" w:rsidRDefault="004B7435" w:rsidP="000768A0">
            <w:pPr>
              <w:jc w:val="both"/>
            </w:pPr>
            <w:r>
              <w:t>д</w:t>
            </w:r>
            <w:r w:rsidR="00857B76" w:rsidRPr="00D54C9A">
              <w:t>оля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обучающихся;</w:t>
            </w:r>
          </w:p>
          <w:p w:rsidR="00857B76" w:rsidRPr="00D54C9A" w:rsidRDefault="004B7435" w:rsidP="000768A0">
            <w:pPr>
              <w:jc w:val="both"/>
            </w:pPr>
            <w:r>
              <w:t>д</w:t>
            </w:r>
            <w:r w:rsidR="00857B76" w:rsidRPr="00D54C9A">
              <w:t>оля детей в возрасте 5-18 лет, охваченных программами дополнительного образования, в общей численности детей 5-18 лет;</w:t>
            </w:r>
          </w:p>
          <w:p w:rsidR="00857B76" w:rsidRPr="00D54C9A" w:rsidRDefault="004B7435" w:rsidP="000768A0">
            <w:pPr>
              <w:jc w:val="both"/>
            </w:pPr>
            <w:r>
              <w:t>д</w:t>
            </w:r>
            <w:r w:rsidR="00857B76" w:rsidRPr="00D54C9A">
              <w:t>оля детей и молодежи</w:t>
            </w:r>
            <w:r w:rsidR="003E1953" w:rsidRPr="00D54C9A">
              <w:t>, вовлеченных в социально значимую деятельность (проекты, волонтерская деятельность, ученическое и студенческое самоуправление), от общего количества детей и молоде</w:t>
            </w:r>
            <w:r w:rsidR="00E22DBF" w:rsidRPr="00D54C9A">
              <w:t>жи, проживающих на территории муниципального образования</w:t>
            </w:r>
            <w:r w:rsidR="003E1953" w:rsidRPr="00D54C9A">
              <w:t xml:space="preserve"> «Юринский муниципальный район»</w:t>
            </w:r>
            <w:r w:rsidR="006113FE" w:rsidRPr="00D54C9A">
              <w:t>;</w:t>
            </w:r>
          </w:p>
          <w:p w:rsidR="00496367" w:rsidRPr="00D54C9A" w:rsidRDefault="004B7435" w:rsidP="000768A0">
            <w:pPr>
              <w:jc w:val="both"/>
            </w:pPr>
            <w:r>
              <w:t>д</w:t>
            </w:r>
            <w:r w:rsidR="00496367" w:rsidRPr="00D54C9A">
              <w:t>оля выпускников 11 классов образовательных организаций, получивших документы государственного образца в общей численности выпускников 11</w:t>
            </w:r>
            <w:r w:rsidR="00496367" w:rsidRPr="00296EB4">
              <w:t xml:space="preserve"> классов</w:t>
            </w:r>
            <w:r w:rsidR="006113FE" w:rsidRPr="00D54C9A">
              <w:t>.</w:t>
            </w:r>
          </w:p>
          <w:p w:rsidR="007031B7" w:rsidRPr="00D54C9A" w:rsidRDefault="007031B7" w:rsidP="000768A0">
            <w:pPr>
              <w:jc w:val="both"/>
            </w:pPr>
          </w:p>
        </w:tc>
      </w:tr>
      <w:tr w:rsidR="00A76F29" w:rsidRPr="00D54C9A" w:rsidTr="00296EB4">
        <w:tc>
          <w:tcPr>
            <w:tcW w:w="3953" w:type="dxa"/>
          </w:tcPr>
          <w:p w:rsidR="00A76F29" w:rsidRPr="00D54C9A" w:rsidRDefault="003E1953" w:rsidP="000768A0">
            <w:r w:rsidRPr="00D54C9A">
              <w:lastRenderedPageBreak/>
              <w:t>Сроки ре</w:t>
            </w:r>
            <w:r w:rsidR="00296EB4">
              <w:t>ализации М</w:t>
            </w:r>
            <w:r w:rsidRPr="00D54C9A">
              <w:t>униципальной программы</w:t>
            </w:r>
          </w:p>
        </w:tc>
        <w:tc>
          <w:tcPr>
            <w:tcW w:w="5334" w:type="dxa"/>
          </w:tcPr>
          <w:p w:rsidR="00A76F29" w:rsidRPr="00D54C9A" w:rsidRDefault="004B7435" w:rsidP="000768A0">
            <w:pPr>
              <w:jc w:val="both"/>
            </w:pPr>
            <w:r>
              <w:t>201</w:t>
            </w:r>
            <w:r w:rsidR="00296EB4">
              <w:t>8</w:t>
            </w:r>
            <w:r w:rsidR="003E1953" w:rsidRPr="00D54C9A">
              <w:t>-20</w:t>
            </w:r>
            <w:r>
              <w:t>2</w:t>
            </w:r>
            <w:r w:rsidR="00C74C76">
              <w:t>5</w:t>
            </w:r>
            <w:r w:rsidR="003E1953" w:rsidRPr="00D54C9A">
              <w:t xml:space="preserve"> годы;</w:t>
            </w:r>
          </w:p>
          <w:p w:rsidR="00D54C9A" w:rsidRDefault="00D54C9A" w:rsidP="000768A0">
            <w:pPr>
              <w:jc w:val="both"/>
            </w:pPr>
          </w:p>
          <w:p w:rsidR="007031B7" w:rsidRPr="00D54C9A" w:rsidRDefault="007031B7" w:rsidP="000768A0">
            <w:pPr>
              <w:jc w:val="both"/>
            </w:pPr>
          </w:p>
        </w:tc>
      </w:tr>
      <w:tr w:rsidR="00A76F29" w:rsidRPr="00556A9D" w:rsidTr="00296EB4">
        <w:tc>
          <w:tcPr>
            <w:tcW w:w="3953" w:type="dxa"/>
          </w:tcPr>
          <w:p w:rsidR="00A76F29" w:rsidRPr="00A127FC" w:rsidRDefault="003E1953" w:rsidP="000768A0">
            <w:r w:rsidRPr="00A127FC">
              <w:t xml:space="preserve">Объемы </w:t>
            </w:r>
            <w:r w:rsidR="00296EB4" w:rsidRPr="00A127FC">
              <w:t>финансирования Муниципальной программы</w:t>
            </w:r>
          </w:p>
        </w:tc>
        <w:tc>
          <w:tcPr>
            <w:tcW w:w="5334" w:type="dxa"/>
          </w:tcPr>
          <w:p w:rsidR="00A76F29" w:rsidRPr="00A127FC" w:rsidRDefault="00A9491B" w:rsidP="000768A0">
            <w:pPr>
              <w:jc w:val="both"/>
            </w:pPr>
            <w:r w:rsidRPr="00A127FC">
              <w:t>Объем финансирования составляет</w:t>
            </w:r>
            <w:r w:rsidR="00A127FC" w:rsidRPr="00A127FC">
              <w:t xml:space="preserve"> </w:t>
            </w:r>
            <w:r w:rsidR="00FD126A">
              <w:t>649775,0</w:t>
            </w:r>
            <w:r w:rsidR="00A127FC" w:rsidRPr="00A127FC">
              <w:t xml:space="preserve"> тыс.рублей </w:t>
            </w:r>
            <w:r w:rsidRPr="00A127FC">
              <w:t>в том числе:</w:t>
            </w:r>
          </w:p>
          <w:p w:rsidR="00A9491B" w:rsidRPr="00A127FC" w:rsidRDefault="00E97A56" w:rsidP="000768A0">
            <w:pPr>
              <w:jc w:val="both"/>
            </w:pPr>
            <w:r w:rsidRPr="00A127FC">
              <w:t>2018 год-</w:t>
            </w:r>
            <w:r w:rsidR="00FD126A">
              <w:t xml:space="preserve"> 96762,3</w:t>
            </w:r>
            <w:r w:rsidR="00A127FC" w:rsidRPr="00A127FC">
              <w:t xml:space="preserve"> тыс.рублей</w:t>
            </w:r>
          </w:p>
          <w:p w:rsidR="00A9491B" w:rsidRPr="00A127FC" w:rsidRDefault="00A9491B" w:rsidP="000768A0">
            <w:pPr>
              <w:jc w:val="both"/>
            </w:pPr>
            <w:r w:rsidRPr="00A127FC">
              <w:t>2019 год</w:t>
            </w:r>
            <w:r w:rsidR="00E97A56" w:rsidRPr="00A127FC">
              <w:t>-</w:t>
            </w:r>
            <w:r w:rsidR="00FD126A">
              <w:t xml:space="preserve"> 92210,9</w:t>
            </w:r>
            <w:r w:rsidR="00A127FC" w:rsidRPr="00A127FC">
              <w:t xml:space="preserve"> тыс.рублей</w:t>
            </w:r>
          </w:p>
          <w:p w:rsidR="00A9491B" w:rsidRDefault="00A9491B" w:rsidP="000768A0">
            <w:pPr>
              <w:jc w:val="both"/>
            </w:pPr>
            <w:r w:rsidRPr="00A127FC">
              <w:t>2020 год</w:t>
            </w:r>
            <w:r w:rsidR="00E97A56" w:rsidRPr="00A127FC">
              <w:t>-</w:t>
            </w:r>
            <w:r w:rsidR="00FD126A">
              <w:t xml:space="preserve"> 77376,8</w:t>
            </w:r>
            <w:r w:rsidR="00A127FC" w:rsidRPr="00A127FC">
              <w:t xml:space="preserve"> тыс.рублей</w:t>
            </w:r>
          </w:p>
          <w:p w:rsidR="00C74C76" w:rsidRDefault="00C74C76" w:rsidP="000768A0">
            <w:pPr>
              <w:jc w:val="both"/>
            </w:pPr>
            <w:r>
              <w:t>2021 год-</w:t>
            </w:r>
            <w:r w:rsidR="00FD126A">
              <w:t xml:space="preserve"> 76885,0 тыс.рублей</w:t>
            </w:r>
          </w:p>
          <w:p w:rsidR="00C74C76" w:rsidRDefault="00C74C76" w:rsidP="000768A0">
            <w:pPr>
              <w:jc w:val="both"/>
            </w:pPr>
            <w:r>
              <w:t>2022 год-</w:t>
            </w:r>
            <w:r w:rsidR="00FD126A">
              <w:t xml:space="preserve"> 76885,0 тыс.рублей</w:t>
            </w:r>
          </w:p>
          <w:p w:rsidR="00C74C76" w:rsidRDefault="00C74C76" w:rsidP="000768A0">
            <w:pPr>
              <w:jc w:val="both"/>
            </w:pPr>
            <w:r>
              <w:t>2023 год-</w:t>
            </w:r>
            <w:r w:rsidR="00FD126A">
              <w:t xml:space="preserve"> 76885,0 тыс.рублей</w:t>
            </w:r>
          </w:p>
          <w:p w:rsidR="00C74C76" w:rsidRDefault="00C74C76" w:rsidP="000768A0">
            <w:pPr>
              <w:jc w:val="both"/>
            </w:pPr>
            <w:r>
              <w:t>2024 год-</w:t>
            </w:r>
            <w:r w:rsidR="00FD126A">
              <w:t xml:space="preserve"> 76885,0 тыс.рублей</w:t>
            </w:r>
          </w:p>
          <w:p w:rsidR="00C74C76" w:rsidRDefault="00C74C76" w:rsidP="000768A0">
            <w:pPr>
              <w:jc w:val="both"/>
            </w:pPr>
            <w:r>
              <w:t>2025 год-</w:t>
            </w:r>
            <w:r w:rsidR="00FD126A">
              <w:t xml:space="preserve"> 76885,0 тыс.рублей</w:t>
            </w:r>
          </w:p>
          <w:p w:rsidR="00C74C76" w:rsidRPr="00A127FC" w:rsidRDefault="00C74C76" w:rsidP="000768A0">
            <w:pPr>
              <w:jc w:val="both"/>
            </w:pPr>
          </w:p>
          <w:p w:rsidR="00A9491B" w:rsidRPr="00A127FC" w:rsidRDefault="00A9491B" w:rsidP="000768A0">
            <w:pPr>
              <w:jc w:val="both"/>
            </w:pPr>
            <w:r w:rsidRPr="00A127FC">
              <w:t>в том числе за счет средств:</w:t>
            </w:r>
          </w:p>
          <w:p w:rsidR="00A9491B" w:rsidRPr="00A127FC" w:rsidRDefault="00A9491B" w:rsidP="000768A0">
            <w:pPr>
              <w:jc w:val="both"/>
            </w:pPr>
            <w:r w:rsidRPr="00A127FC">
              <w:t xml:space="preserve">муниципального бюджеты муниципального образования «Юринский муниципальный район» - </w:t>
            </w:r>
            <w:r w:rsidR="00AC20EF">
              <w:t>191161,2</w:t>
            </w:r>
            <w:r w:rsidR="00A127FC" w:rsidRPr="00A127FC">
              <w:t xml:space="preserve"> тыс.рублей</w:t>
            </w:r>
            <w:r w:rsidR="00531B16">
              <w:t xml:space="preserve"> </w:t>
            </w:r>
            <w:r w:rsidRPr="00A127FC">
              <w:t>в том числе:</w:t>
            </w:r>
          </w:p>
          <w:p w:rsidR="00A9491B" w:rsidRPr="00A127FC" w:rsidRDefault="00A9491B" w:rsidP="000768A0">
            <w:pPr>
              <w:jc w:val="both"/>
            </w:pPr>
            <w:r w:rsidRPr="00A127FC">
              <w:t>2018 год</w:t>
            </w:r>
            <w:r w:rsidR="00A127FC" w:rsidRPr="00A127FC">
              <w:t>-</w:t>
            </w:r>
            <w:r w:rsidR="00AC20EF">
              <w:t xml:space="preserve"> 32640,3</w:t>
            </w:r>
            <w:r w:rsidR="00A127FC" w:rsidRPr="00A127FC">
              <w:t xml:space="preserve"> тыс.рублей</w:t>
            </w:r>
          </w:p>
          <w:p w:rsidR="00A9491B" w:rsidRPr="00A127FC" w:rsidRDefault="00A9491B" w:rsidP="000768A0">
            <w:pPr>
              <w:jc w:val="both"/>
            </w:pPr>
            <w:r w:rsidRPr="00A127FC">
              <w:t>2019 год</w:t>
            </w:r>
            <w:r w:rsidR="00A127FC" w:rsidRPr="00A127FC">
              <w:t>-</w:t>
            </w:r>
            <w:r w:rsidR="00AC20EF">
              <w:t xml:space="preserve"> 24410,1</w:t>
            </w:r>
            <w:r w:rsidR="00A127FC" w:rsidRPr="00A127FC">
              <w:t xml:space="preserve"> тыс.рублей</w:t>
            </w:r>
          </w:p>
          <w:p w:rsidR="00A9491B" w:rsidRDefault="00A9491B" w:rsidP="000768A0">
            <w:pPr>
              <w:jc w:val="both"/>
            </w:pPr>
            <w:r w:rsidRPr="00A127FC">
              <w:t>2020 год</w:t>
            </w:r>
            <w:r w:rsidR="00C74C76">
              <w:t>-</w:t>
            </w:r>
            <w:r w:rsidR="00AC20EF">
              <w:t xml:space="preserve"> 22350,8</w:t>
            </w:r>
            <w:r w:rsidR="00A127FC" w:rsidRPr="00A127FC">
              <w:t xml:space="preserve"> тыс.рублей</w:t>
            </w:r>
          </w:p>
          <w:p w:rsidR="00C74C76" w:rsidRDefault="00C74C76" w:rsidP="00C74C76">
            <w:pPr>
              <w:jc w:val="both"/>
            </w:pPr>
            <w:r>
              <w:t>2021 год-</w:t>
            </w:r>
            <w:r w:rsidR="00AC20EF">
              <w:t xml:space="preserve"> 22352,0 тыс.рублей</w:t>
            </w:r>
          </w:p>
          <w:p w:rsidR="00C74C76" w:rsidRDefault="00C74C76" w:rsidP="00C74C76">
            <w:pPr>
              <w:jc w:val="both"/>
            </w:pPr>
            <w:r>
              <w:t>2022 год-</w:t>
            </w:r>
            <w:r w:rsidR="00AC20EF">
              <w:t xml:space="preserve"> 22352,0 тыс.рублей</w:t>
            </w:r>
          </w:p>
          <w:p w:rsidR="00C74C76" w:rsidRDefault="00C74C76" w:rsidP="00C74C76">
            <w:pPr>
              <w:jc w:val="both"/>
            </w:pPr>
            <w:r>
              <w:lastRenderedPageBreak/>
              <w:t>2023 год-</w:t>
            </w:r>
            <w:r w:rsidR="00AC20EF">
              <w:t xml:space="preserve"> 22352,0 тыс.рублей</w:t>
            </w:r>
          </w:p>
          <w:p w:rsidR="00C74C76" w:rsidRDefault="00C74C76" w:rsidP="00C74C76">
            <w:pPr>
              <w:jc w:val="both"/>
            </w:pPr>
            <w:r>
              <w:t>2024 год-</w:t>
            </w:r>
            <w:r w:rsidR="00AC20EF">
              <w:t xml:space="preserve"> 22352,0 тыс.рублей</w:t>
            </w:r>
          </w:p>
          <w:p w:rsidR="00C74C76" w:rsidRDefault="00C74C76" w:rsidP="00C74C76">
            <w:pPr>
              <w:jc w:val="both"/>
            </w:pPr>
            <w:r>
              <w:t>2025 год-</w:t>
            </w:r>
            <w:r w:rsidR="00AC20EF">
              <w:t xml:space="preserve"> 22352,0 тыс.рублей</w:t>
            </w:r>
          </w:p>
          <w:p w:rsidR="00C74C76" w:rsidRPr="00A127FC" w:rsidRDefault="00C74C76" w:rsidP="000768A0">
            <w:pPr>
              <w:jc w:val="both"/>
            </w:pPr>
          </w:p>
          <w:p w:rsidR="00A9491B" w:rsidRPr="00A127FC" w:rsidRDefault="00A9491B" w:rsidP="000768A0">
            <w:pPr>
              <w:jc w:val="both"/>
            </w:pPr>
            <w:r w:rsidRPr="00A127FC">
              <w:t xml:space="preserve">республиканского бюджета Республики Марий Эл (при условии выделения средств из республиканского бюджета) – </w:t>
            </w:r>
            <w:r w:rsidR="00AC20EF">
              <w:t>455194,6</w:t>
            </w:r>
            <w:r w:rsidR="00A127FC" w:rsidRPr="00A127FC">
              <w:t xml:space="preserve"> тыс.рублей</w:t>
            </w:r>
            <w:r w:rsidR="00531B16">
              <w:t xml:space="preserve"> </w:t>
            </w:r>
            <w:r w:rsidRPr="00A127FC">
              <w:t>в том числе:</w:t>
            </w:r>
          </w:p>
          <w:p w:rsidR="00A9491B" w:rsidRPr="00A127FC" w:rsidRDefault="00A9491B" w:rsidP="000768A0">
            <w:pPr>
              <w:jc w:val="both"/>
            </w:pPr>
            <w:r w:rsidRPr="00A127FC">
              <w:t>2018 год</w:t>
            </w:r>
            <w:r w:rsidR="00A127FC" w:rsidRPr="00A127FC">
              <w:t>-</w:t>
            </w:r>
            <w:r w:rsidR="00AC20EF">
              <w:t xml:space="preserve"> 62691,0 </w:t>
            </w:r>
            <w:r w:rsidR="00A127FC" w:rsidRPr="00A127FC">
              <w:t xml:space="preserve"> тыс.рублей</w:t>
            </w:r>
          </w:p>
          <w:p w:rsidR="00A9491B" w:rsidRPr="00A127FC" w:rsidRDefault="00A9491B" w:rsidP="000768A0">
            <w:pPr>
              <w:jc w:val="both"/>
            </w:pPr>
            <w:r w:rsidRPr="00A127FC">
              <w:t>2019 год</w:t>
            </w:r>
            <w:r w:rsidR="00A127FC" w:rsidRPr="00A127FC">
              <w:t>-</w:t>
            </w:r>
            <w:r w:rsidR="00AC20EF">
              <w:t xml:space="preserve"> 65259,7</w:t>
            </w:r>
            <w:r w:rsidR="00A127FC" w:rsidRPr="00A127FC">
              <w:t xml:space="preserve"> тыс.рублей</w:t>
            </w:r>
          </w:p>
          <w:p w:rsidR="00A9491B" w:rsidRDefault="00A9491B" w:rsidP="000768A0">
            <w:pPr>
              <w:jc w:val="both"/>
            </w:pPr>
            <w:r w:rsidRPr="00A127FC">
              <w:t>2020 год</w:t>
            </w:r>
            <w:r w:rsidR="00A127FC" w:rsidRPr="00A127FC">
              <w:t>-</w:t>
            </w:r>
            <w:r w:rsidR="00AC20EF">
              <w:t xml:space="preserve"> 54953,9</w:t>
            </w:r>
            <w:r w:rsidR="00A127FC" w:rsidRPr="00A127FC">
              <w:t xml:space="preserve"> тыс.рублей</w:t>
            </w:r>
          </w:p>
          <w:p w:rsidR="00C74C76" w:rsidRDefault="00C74C76" w:rsidP="00C74C76">
            <w:pPr>
              <w:jc w:val="both"/>
            </w:pPr>
            <w:r>
              <w:t>2021 год-</w:t>
            </w:r>
            <w:r w:rsidR="00AC20EF">
              <w:t xml:space="preserve"> 54458,0 тыс.рублей</w:t>
            </w:r>
          </w:p>
          <w:p w:rsidR="00C74C76" w:rsidRDefault="00C74C76" w:rsidP="00C74C76">
            <w:pPr>
              <w:jc w:val="both"/>
            </w:pPr>
            <w:r>
              <w:t>2022 год-</w:t>
            </w:r>
            <w:r w:rsidR="00AC20EF">
              <w:t xml:space="preserve"> 54458,0 тыс.рублей</w:t>
            </w:r>
          </w:p>
          <w:p w:rsidR="00C74C76" w:rsidRDefault="00C74C76" w:rsidP="00C74C76">
            <w:pPr>
              <w:jc w:val="both"/>
            </w:pPr>
            <w:r>
              <w:t>2023 год-</w:t>
            </w:r>
            <w:r w:rsidR="00AC20EF">
              <w:t xml:space="preserve"> 54458,0 тыс.рублей</w:t>
            </w:r>
          </w:p>
          <w:p w:rsidR="00C74C76" w:rsidRDefault="00C74C76" w:rsidP="00C74C76">
            <w:pPr>
              <w:jc w:val="both"/>
            </w:pPr>
            <w:r>
              <w:t>2024 год-</w:t>
            </w:r>
            <w:r w:rsidR="00AC20EF">
              <w:t xml:space="preserve"> 54458,0 тыс.рублей</w:t>
            </w:r>
          </w:p>
          <w:p w:rsidR="00C74C76" w:rsidRPr="00A127FC" w:rsidRDefault="00C74C76" w:rsidP="00C74C76">
            <w:pPr>
              <w:jc w:val="both"/>
            </w:pPr>
            <w:r>
              <w:t>2025 год-</w:t>
            </w:r>
            <w:r w:rsidR="00AC20EF">
              <w:t xml:space="preserve"> 54458,0 тыс.рублей</w:t>
            </w:r>
          </w:p>
          <w:p w:rsidR="00A9491B" w:rsidRPr="00A127FC" w:rsidRDefault="00A9491B" w:rsidP="000768A0">
            <w:pPr>
              <w:jc w:val="both"/>
            </w:pPr>
            <w:r w:rsidRPr="00A127FC">
              <w:t>федерального бюджета (при условии выделения средств из республиканского бюджета) –</w:t>
            </w:r>
            <w:r w:rsidR="00F94864">
              <w:t>3419,2</w:t>
            </w:r>
            <w:r w:rsidR="00A127FC" w:rsidRPr="00A127FC">
              <w:t xml:space="preserve"> тыс.рублей</w:t>
            </w:r>
            <w:r w:rsidR="00531B16">
              <w:t xml:space="preserve"> </w:t>
            </w:r>
            <w:r w:rsidRPr="00A127FC">
              <w:t>в том числе:</w:t>
            </w:r>
          </w:p>
          <w:p w:rsidR="00A9491B" w:rsidRPr="00A127FC" w:rsidRDefault="00A9491B" w:rsidP="000768A0">
            <w:pPr>
              <w:jc w:val="both"/>
            </w:pPr>
            <w:r w:rsidRPr="00A127FC">
              <w:t>2018 год</w:t>
            </w:r>
            <w:r w:rsidR="00A127FC" w:rsidRPr="00A127FC">
              <w:t>-</w:t>
            </w:r>
            <w:r w:rsidR="00F94864">
              <w:t xml:space="preserve"> 1431,0</w:t>
            </w:r>
            <w:r w:rsidR="00A127FC" w:rsidRPr="00A127FC">
              <w:t xml:space="preserve"> тыс.рублей</w:t>
            </w:r>
          </w:p>
          <w:p w:rsidR="00A9491B" w:rsidRPr="00A127FC" w:rsidRDefault="00A9491B" w:rsidP="000768A0">
            <w:pPr>
              <w:jc w:val="both"/>
            </w:pPr>
            <w:r w:rsidRPr="00A127FC">
              <w:t>2019 год</w:t>
            </w:r>
            <w:r w:rsidR="00A127FC" w:rsidRPr="00A127FC">
              <w:t>-</w:t>
            </w:r>
            <w:r w:rsidR="00F94864">
              <w:t xml:space="preserve"> 1541,1</w:t>
            </w:r>
            <w:r w:rsidR="00A127FC" w:rsidRPr="00A127FC">
              <w:t xml:space="preserve"> тыс.рублей</w:t>
            </w:r>
          </w:p>
          <w:p w:rsidR="00A9491B" w:rsidRDefault="00A9491B" w:rsidP="000768A0">
            <w:pPr>
              <w:jc w:val="both"/>
            </w:pPr>
            <w:r w:rsidRPr="00A127FC">
              <w:t>2020 год</w:t>
            </w:r>
            <w:r w:rsidR="00A127FC" w:rsidRPr="00A127FC">
              <w:t>-</w:t>
            </w:r>
            <w:r w:rsidR="00F94864">
              <w:t xml:space="preserve"> 72,1</w:t>
            </w:r>
            <w:r w:rsidR="00A127FC" w:rsidRPr="00A127FC">
              <w:t xml:space="preserve"> тыс.рублей</w:t>
            </w:r>
          </w:p>
          <w:p w:rsidR="00C74C76" w:rsidRDefault="00C74C76" w:rsidP="00C74C76">
            <w:pPr>
              <w:jc w:val="both"/>
            </w:pPr>
            <w:r>
              <w:t>2021 год-</w:t>
            </w:r>
            <w:r w:rsidR="00F94864">
              <w:t xml:space="preserve"> 75,0 тыс.рублей</w:t>
            </w:r>
          </w:p>
          <w:p w:rsidR="00C74C76" w:rsidRDefault="00C74C76" w:rsidP="00C74C76">
            <w:pPr>
              <w:jc w:val="both"/>
            </w:pPr>
            <w:r>
              <w:t>2022 год-</w:t>
            </w:r>
            <w:r w:rsidR="00F94864">
              <w:t xml:space="preserve"> 75,0 тыс.рублей</w:t>
            </w:r>
          </w:p>
          <w:p w:rsidR="00C74C76" w:rsidRDefault="00C74C76" w:rsidP="00C74C76">
            <w:pPr>
              <w:jc w:val="both"/>
            </w:pPr>
            <w:r>
              <w:t>2023 год-</w:t>
            </w:r>
            <w:r w:rsidR="00F94864">
              <w:t xml:space="preserve"> 75,0 тыс.рублей</w:t>
            </w:r>
          </w:p>
          <w:p w:rsidR="00C74C76" w:rsidRDefault="00C74C76" w:rsidP="00C74C76">
            <w:pPr>
              <w:jc w:val="both"/>
            </w:pPr>
            <w:r>
              <w:t>2024 год-</w:t>
            </w:r>
            <w:r w:rsidR="00F94864">
              <w:t xml:space="preserve"> 75,0 тыс.рублей</w:t>
            </w:r>
          </w:p>
          <w:p w:rsidR="00C74C76" w:rsidRPr="00A127FC" w:rsidRDefault="00C74C76" w:rsidP="00C74C76">
            <w:pPr>
              <w:jc w:val="both"/>
            </w:pPr>
            <w:r>
              <w:t>2025 год-</w:t>
            </w:r>
            <w:r w:rsidR="00F94864">
              <w:t xml:space="preserve"> 75,0 тыс.рублей</w:t>
            </w:r>
          </w:p>
          <w:p w:rsidR="00A9491B" w:rsidRPr="00A127FC" w:rsidRDefault="00A9491B" w:rsidP="000768A0">
            <w:pPr>
              <w:jc w:val="both"/>
            </w:pPr>
            <w:r w:rsidRPr="00A127FC">
              <w:t>внебюджетных источников (при условии выделения средств из внебюджетных источников) – 0,0 тыс.рублей</w:t>
            </w:r>
            <w:r w:rsidR="00531B16">
              <w:t xml:space="preserve"> </w:t>
            </w:r>
            <w:r w:rsidRPr="00A127FC">
              <w:t>в том числе:</w:t>
            </w:r>
          </w:p>
          <w:p w:rsidR="00A9491B" w:rsidRPr="00A127FC" w:rsidRDefault="00A9491B" w:rsidP="000768A0">
            <w:pPr>
              <w:jc w:val="both"/>
            </w:pPr>
            <w:r w:rsidRPr="00A127FC">
              <w:t>2018 год</w:t>
            </w:r>
            <w:r w:rsidR="00A127FC" w:rsidRPr="00A127FC">
              <w:t>-</w:t>
            </w:r>
            <w:r w:rsidR="00F94864">
              <w:t xml:space="preserve"> </w:t>
            </w:r>
            <w:r w:rsidR="00A127FC" w:rsidRPr="00A127FC">
              <w:t>0,0 тыс.рублей</w:t>
            </w:r>
          </w:p>
          <w:p w:rsidR="00A9491B" w:rsidRPr="00A127FC" w:rsidRDefault="00A9491B" w:rsidP="000768A0">
            <w:pPr>
              <w:jc w:val="both"/>
            </w:pPr>
            <w:r w:rsidRPr="00A127FC">
              <w:t>2019 год</w:t>
            </w:r>
            <w:r w:rsidR="00A127FC" w:rsidRPr="00A127FC">
              <w:t>-</w:t>
            </w:r>
            <w:r w:rsidR="00F94864">
              <w:t xml:space="preserve"> </w:t>
            </w:r>
            <w:r w:rsidR="00A127FC" w:rsidRPr="00A127FC">
              <w:t>0,0 тыс.рублей</w:t>
            </w:r>
          </w:p>
          <w:p w:rsidR="00FA1496" w:rsidRDefault="00A9491B" w:rsidP="000768A0">
            <w:pPr>
              <w:jc w:val="both"/>
            </w:pPr>
            <w:r w:rsidRPr="00A127FC">
              <w:t>2020 год</w:t>
            </w:r>
            <w:r w:rsidR="00A127FC" w:rsidRPr="00A127FC">
              <w:t>-</w:t>
            </w:r>
            <w:r w:rsidR="00F94864">
              <w:t xml:space="preserve"> </w:t>
            </w:r>
            <w:r w:rsidR="00A127FC" w:rsidRPr="00A127FC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2021 год-</w:t>
            </w:r>
            <w:r w:rsidR="00F94864">
              <w:t xml:space="preserve"> </w:t>
            </w:r>
            <w:r w:rsidR="00F94864" w:rsidRPr="00A127FC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2022 год-</w:t>
            </w:r>
            <w:r w:rsidR="00F94864">
              <w:t xml:space="preserve"> </w:t>
            </w:r>
            <w:r w:rsidR="00F94864" w:rsidRPr="00A127FC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2023 год-</w:t>
            </w:r>
            <w:r w:rsidR="00F94864">
              <w:t xml:space="preserve"> </w:t>
            </w:r>
            <w:r w:rsidR="00F94864" w:rsidRPr="00A127FC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2024 год-</w:t>
            </w:r>
            <w:r w:rsidR="00F94864">
              <w:t xml:space="preserve"> </w:t>
            </w:r>
            <w:r w:rsidR="00F94864" w:rsidRPr="00A127FC">
              <w:t>0,0 тыс.рублей</w:t>
            </w:r>
          </w:p>
          <w:p w:rsidR="00C74C76" w:rsidRPr="00A127FC" w:rsidRDefault="00C74C76" w:rsidP="00C74C76">
            <w:pPr>
              <w:jc w:val="both"/>
            </w:pPr>
            <w:r>
              <w:t>2025 год-</w:t>
            </w:r>
            <w:r w:rsidR="00F94864">
              <w:t xml:space="preserve"> </w:t>
            </w:r>
            <w:r w:rsidR="00F94864" w:rsidRPr="00A127FC">
              <w:t>0,0 тыс.рублей</w:t>
            </w:r>
          </w:p>
          <w:p w:rsidR="00A9491B" w:rsidRDefault="00FA1496" w:rsidP="000768A0">
            <w:pPr>
              <w:jc w:val="both"/>
            </w:pPr>
            <w:r w:rsidRPr="00A127FC">
              <w:t>Объемы бюджетных ассигнований уточняются ежегодно при формировании муниципального бюджета муниципального образования «Юринский муниципальный район»</w:t>
            </w:r>
          </w:p>
          <w:p w:rsidR="00A9491B" w:rsidRPr="00296EB4" w:rsidRDefault="00A9491B" w:rsidP="000768A0">
            <w:pPr>
              <w:jc w:val="both"/>
            </w:pPr>
          </w:p>
        </w:tc>
      </w:tr>
      <w:tr w:rsidR="00A76F29" w:rsidRPr="00556A9D" w:rsidTr="00CD1150">
        <w:trPr>
          <w:trHeight w:val="70"/>
        </w:trPr>
        <w:tc>
          <w:tcPr>
            <w:tcW w:w="3953" w:type="dxa"/>
          </w:tcPr>
          <w:p w:rsidR="00A76F29" w:rsidRPr="00296EB4" w:rsidRDefault="00A76F29" w:rsidP="000768A0">
            <w:r w:rsidRPr="00296EB4">
              <w:lastRenderedPageBreak/>
              <w:t>Ожидаемые результаты  реализации</w:t>
            </w:r>
          </w:p>
          <w:p w:rsidR="00A76F29" w:rsidRPr="00296EB4" w:rsidRDefault="00FA1496" w:rsidP="000768A0">
            <w:r>
              <w:t>М</w:t>
            </w:r>
            <w:r w:rsidR="006312A4" w:rsidRPr="00296EB4">
              <w:t xml:space="preserve">униципальной  </w:t>
            </w:r>
            <w:r w:rsidR="00A76F29" w:rsidRPr="00296EB4">
              <w:t>программы</w:t>
            </w:r>
          </w:p>
        </w:tc>
        <w:tc>
          <w:tcPr>
            <w:tcW w:w="5334" w:type="dxa"/>
          </w:tcPr>
          <w:p w:rsidR="006312A4" w:rsidRPr="00296EB4" w:rsidRDefault="006312A4" w:rsidP="000768A0">
            <w:pPr>
              <w:jc w:val="both"/>
            </w:pPr>
            <w:r w:rsidRPr="00296EB4">
              <w:t>обеспеч</w:t>
            </w:r>
            <w:r w:rsidR="004B7435" w:rsidRPr="00296EB4">
              <w:t>ение</w:t>
            </w:r>
            <w:r w:rsidRPr="00296EB4">
              <w:t xml:space="preserve"> реализаци</w:t>
            </w:r>
            <w:r w:rsidR="004B7435" w:rsidRPr="00296EB4">
              <w:t>и</w:t>
            </w:r>
            <w:r w:rsidRPr="00296EB4">
              <w:t xml:space="preserve"> образовательных программ направленных на успешную социализацию, самоопределение выпускников в соответствии с требованиями развития современной экономики;</w:t>
            </w:r>
          </w:p>
          <w:p w:rsidR="006312A4" w:rsidRPr="00296EB4" w:rsidRDefault="006312A4" w:rsidP="000768A0">
            <w:pPr>
              <w:jc w:val="both"/>
            </w:pPr>
            <w:r w:rsidRPr="00296EB4">
              <w:t>повы</w:t>
            </w:r>
            <w:r w:rsidR="004B7435" w:rsidRPr="00296EB4">
              <w:t>шение доступности</w:t>
            </w:r>
            <w:r w:rsidRPr="00296EB4">
              <w:t xml:space="preserve"> всех уровней образования, в том числе образования для детей</w:t>
            </w:r>
            <w:r w:rsidR="00591891" w:rsidRPr="00296EB4">
              <w:t xml:space="preserve"> </w:t>
            </w:r>
            <w:r w:rsidRPr="00296EB4">
              <w:t>- сирот</w:t>
            </w:r>
            <w:r w:rsidR="00D05B41" w:rsidRPr="00296EB4">
              <w:t xml:space="preserve"> и детей с ограниченными возможностями здоровья;</w:t>
            </w:r>
          </w:p>
          <w:p w:rsidR="00D05B41" w:rsidRPr="00296EB4" w:rsidRDefault="00D05B41" w:rsidP="000768A0">
            <w:pPr>
              <w:jc w:val="both"/>
            </w:pPr>
            <w:r w:rsidRPr="00296EB4">
              <w:t>обеспеч</w:t>
            </w:r>
            <w:r w:rsidR="004B7435" w:rsidRPr="00296EB4">
              <w:t>ение</w:t>
            </w:r>
            <w:r w:rsidRPr="00296EB4">
              <w:t xml:space="preserve"> введени</w:t>
            </w:r>
            <w:r w:rsidR="004B7435" w:rsidRPr="00296EB4">
              <w:t>я</w:t>
            </w:r>
            <w:r w:rsidRPr="00296EB4">
              <w:t xml:space="preserve"> новой системы оплаты </w:t>
            </w:r>
            <w:r w:rsidRPr="00296EB4">
              <w:lastRenderedPageBreak/>
              <w:t>труда работников</w:t>
            </w:r>
            <w:r w:rsidR="00865BF2">
              <w:t xml:space="preserve"> </w:t>
            </w:r>
            <w:r w:rsidRPr="00296EB4">
              <w:t xml:space="preserve"> образовательных организаций, основанной на отнесении должностей работников к профессиональным квалификационным группам, единой для всех типов образовательных организаций;</w:t>
            </w:r>
          </w:p>
          <w:p w:rsidR="00D05B41" w:rsidRPr="00296EB4" w:rsidRDefault="00D05B41" w:rsidP="000768A0">
            <w:pPr>
              <w:jc w:val="both"/>
            </w:pPr>
            <w:r w:rsidRPr="00296EB4">
              <w:t>дости</w:t>
            </w:r>
            <w:r w:rsidR="004B7435" w:rsidRPr="00296EB4">
              <w:t>жение</w:t>
            </w:r>
            <w:r w:rsidRPr="00296EB4">
              <w:t xml:space="preserve"> уровня средней заработной платы педагогов образовательных организаций не ниже средней заработной платы по экономике в Республике Марий Эл;</w:t>
            </w:r>
          </w:p>
          <w:p w:rsidR="00E30177" w:rsidRPr="00296EB4" w:rsidRDefault="00E30177" w:rsidP="000768A0">
            <w:pPr>
              <w:jc w:val="both"/>
            </w:pPr>
            <w:r w:rsidRPr="00296EB4">
              <w:t>созда</w:t>
            </w:r>
            <w:r w:rsidR="004B7435" w:rsidRPr="00296EB4">
              <w:t>ние</w:t>
            </w:r>
            <w:r w:rsidRPr="00296EB4">
              <w:t xml:space="preserve"> един</w:t>
            </w:r>
            <w:r w:rsidR="004B7435" w:rsidRPr="00296EB4">
              <w:t>ой</w:t>
            </w:r>
            <w:r w:rsidRPr="00296EB4">
              <w:t xml:space="preserve"> информационн</w:t>
            </w:r>
            <w:r w:rsidR="004B7435" w:rsidRPr="00296EB4">
              <w:t>ой</w:t>
            </w:r>
            <w:r w:rsidRPr="00296EB4">
              <w:t xml:space="preserve"> сред</w:t>
            </w:r>
            <w:r w:rsidR="004B7435" w:rsidRPr="00296EB4">
              <w:t xml:space="preserve">ы </w:t>
            </w:r>
            <w:r w:rsidRPr="00296EB4">
              <w:t>образования;</w:t>
            </w:r>
          </w:p>
          <w:p w:rsidR="00E30177" w:rsidRPr="00296EB4" w:rsidRDefault="00E30177" w:rsidP="000768A0">
            <w:pPr>
              <w:jc w:val="both"/>
            </w:pPr>
            <w:r w:rsidRPr="00296EB4">
              <w:t>финансовые и организационные механизмы оказания государственной поддержки молодым семьям, нуждающимся в улучшении жилищных условий;</w:t>
            </w:r>
          </w:p>
          <w:p w:rsidR="0029170E" w:rsidRPr="00296EB4" w:rsidRDefault="0029170E" w:rsidP="000768A0">
            <w:pPr>
              <w:jc w:val="both"/>
            </w:pPr>
            <w:r w:rsidRPr="00296EB4">
              <w:t>повышение активности участия детей и молодежи в социально значимой деятельности;</w:t>
            </w:r>
          </w:p>
          <w:p w:rsidR="0029170E" w:rsidRPr="00296EB4" w:rsidRDefault="0029170E" w:rsidP="000768A0">
            <w:pPr>
              <w:jc w:val="both"/>
            </w:pPr>
            <w:r w:rsidRPr="00296EB4">
              <w:t>сохран</w:t>
            </w:r>
            <w:r w:rsidR="004B7435" w:rsidRPr="00296EB4">
              <w:t>ение</w:t>
            </w:r>
            <w:r w:rsidR="00865BF2">
              <w:t xml:space="preserve"> системы</w:t>
            </w:r>
            <w:r w:rsidRPr="00296EB4">
              <w:t xml:space="preserve"> дополнительного образования детей, как условия для развития творческих способностей детей и молодежи.</w:t>
            </w:r>
          </w:p>
        </w:tc>
      </w:tr>
    </w:tbl>
    <w:p w:rsidR="00531B16" w:rsidRDefault="00531B16" w:rsidP="00451F26">
      <w:pPr>
        <w:jc w:val="center"/>
        <w:rPr>
          <w:b/>
        </w:rPr>
      </w:pPr>
    </w:p>
    <w:p w:rsidR="00531B16" w:rsidRDefault="00531B16" w:rsidP="00451F26">
      <w:pPr>
        <w:jc w:val="center"/>
        <w:rPr>
          <w:b/>
        </w:rPr>
      </w:pPr>
    </w:p>
    <w:p w:rsidR="00531B16" w:rsidRDefault="00531B16" w:rsidP="00451F26">
      <w:pPr>
        <w:jc w:val="center"/>
        <w:rPr>
          <w:b/>
        </w:rPr>
      </w:pPr>
    </w:p>
    <w:p w:rsidR="00531B16" w:rsidRDefault="00531B16" w:rsidP="00451F26">
      <w:pPr>
        <w:jc w:val="center"/>
        <w:rPr>
          <w:b/>
        </w:rPr>
      </w:pPr>
    </w:p>
    <w:p w:rsidR="00C74C76" w:rsidRDefault="00C74C76" w:rsidP="00451F26">
      <w:pPr>
        <w:jc w:val="center"/>
        <w:rPr>
          <w:b/>
        </w:rPr>
      </w:pPr>
    </w:p>
    <w:p w:rsidR="00C74C76" w:rsidRDefault="00C74C76" w:rsidP="00451F26">
      <w:pPr>
        <w:jc w:val="center"/>
        <w:rPr>
          <w:b/>
        </w:rPr>
      </w:pPr>
    </w:p>
    <w:p w:rsidR="00C74C76" w:rsidRDefault="00C74C76" w:rsidP="00451F26">
      <w:pPr>
        <w:jc w:val="center"/>
        <w:rPr>
          <w:b/>
        </w:rPr>
      </w:pPr>
    </w:p>
    <w:p w:rsidR="00C74C76" w:rsidRDefault="00C74C76" w:rsidP="00451F26">
      <w:pPr>
        <w:jc w:val="center"/>
        <w:rPr>
          <w:b/>
        </w:rPr>
      </w:pPr>
    </w:p>
    <w:p w:rsidR="00C74C76" w:rsidRDefault="00C74C76" w:rsidP="00451F26">
      <w:pPr>
        <w:jc w:val="center"/>
        <w:rPr>
          <w:b/>
        </w:rPr>
      </w:pPr>
    </w:p>
    <w:p w:rsidR="00C74C76" w:rsidRDefault="00C74C76" w:rsidP="00451F26">
      <w:pPr>
        <w:jc w:val="center"/>
        <w:rPr>
          <w:b/>
        </w:rPr>
      </w:pPr>
    </w:p>
    <w:p w:rsidR="00C74C76" w:rsidRDefault="00C74C76" w:rsidP="00451F26">
      <w:pPr>
        <w:jc w:val="center"/>
        <w:rPr>
          <w:b/>
        </w:rPr>
      </w:pPr>
    </w:p>
    <w:p w:rsidR="00C74C76" w:rsidRDefault="00C74C76" w:rsidP="00451F26">
      <w:pPr>
        <w:jc w:val="center"/>
        <w:rPr>
          <w:b/>
        </w:rPr>
      </w:pPr>
    </w:p>
    <w:p w:rsidR="00C74C76" w:rsidRDefault="00C74C76" w:rsidP="00451F26">
      <w:pPr>
        <w:jc w:val="center"/>
        <w:rPr>
          <w:b/>
        </w:rPr>
      </w:pPr>
    </w:p>
    <w:p w:rsidR="00C74C76" w:rsidRDefault="00C74C76" w:rsidP="00451F26">
      <w:pPr>
        <w:jc w:val="center"/>
        <w:rPr>
          <w:b/>
        </w:rPr>
      </w:pPr>
    </w:p>
    <w:p w:rsidR="00C74C76" w:rsidRDefault="00C74C76" w:rsidP="00451F26">
      <w:pPr>
        <w:jc w:val="center"/>
        <w:rPr>
          <w:b/>
        </w:rPr>
      </w:pPr>
    </w:p>
    <w:p w:rsidR="00C74C76" w:rsidRDefault="00C74C76" w:rsidP="00451F26">
      <w:pPr>
        <w:jc w:val="center"/>
        <w:rPr>
          <w:b/>
        </w:rPr>
      </w:pPr>
    </w:p>
    <w:p w:rsidR="00C74C76" w:rsidRDefault="00C74C76" w:rsidP="00451F26">
      <w:pPr>
        <w:jc w:val="center"/>
        <w:rPr>
          <w:b/>
        </w:rPr>
      </w:pPr>
    </w:p>
    <w:p w:rsidR="00C74C76" w:rsidRDefault="00C74C76" w:rsidP="00451F26">
      <w:pPr>
        <w:jc w:val="center"/>
        <w:rPr>
          <w:b/>
        </w:rPr>
      </w:pPr>
    </w:p>
    <w:p w:rsidR="00C74C76" w:rsidRDefault="00C74C76" w:rsidP="00451F26">
      <w:pPr>
        <w:jc w:val="center"/>
        <w:rPr>
          <w:b/>
        </w:rPr>
      </w:pPr>
    </w:p>
    <w:p w:rsidR="00C74C76" w:rsidRDefault="00C74C76" w:rsidP="00451F26">
      <w:pPr>
        <w:jc w:val="center"/>
        <w:rPr>
          <w:b/>
        </w:rPr>
      </w:pPr>
    </w:p>
    <w:p w:rsidR="00C74C76" w:rsidRDefault="00C74C76" w:rsidP="00451F26">
      <w:pPr>
        <w:jc w:val="center"/>
        <w:rPr>
          <w:b/>
        </w:rPr>
      </w:pPr>
    </w:p>
    <w:p w:rsidR="00C74C76" w:rsidRDefault="00C74C76" w:rsidP="00451F26">
      <w:pPr>
        <w:jc w:val="center"/>
        <w:rPr>
          <w:b/>
        </w:rPr>
      </w:pPr>
    </w:p>
    <w:p w:rsidR="00C74C76" w:rsidRDefault="00C74C76" w:rsidP="00451F26">
      <w:pPr>
        <w:jc w:val="center"/>
        <w:rPr>
          <w:b/>
        </w:rPr>
      </w:pPr>
    </w:p>
    <w:p w:rsidR="00C74C76" w:rsidRDefault="00C74C76" w:rsidP="00451F26">
      <w:pPr>
        <w:jc w:val="center"/>
        <w:rPr>
          <w:b/>
        </w:rPr>
      </w:pPr>
    </w:p>
    <w:p w:rsidR="00C74C76" w:rsidRDefault="00C74C76" w:rsidP="00451F26">
      <w:pPr>
        <w:jc w:val="center"/>
        <w:rPr>
          <w:b/>
        </w:rPr>
      </w:pPr>
    </w:p>
    <w:p w:rsidR="00C74C76" w:rsidRDefault="00C74C76" w:rsidP="00451F26">
      <w:pPr>
        <w:jc w:val="center"/>
        <w:rPr>
          <w:b/>
        </w:rPr>
      </w:pPr>
    </w:p>
    <w:p w:rsidR="00C74C76" w:rsidRDefault="00C74C76" w:rsidP="00451F26">
      <w:pPr>
        <w:jc w:val="center"/>
        <w:rPr>
          <w:b/>
        </w:rPr>
      </w:pPr>
    </w:p>
    <w:p w:rsidR="00C74C76" w:rsidRDefault="00C74C76" w:rsidP="00451F26">
      <w:pPr>
        <w:jc w:val="center"/>
        <w:rPr>
          <w:b/>
        </w:rPr>
      </w:pPr>
    </w:p>
    <w:p w:rsidR="005236C3" w:rsidRDefault="005236C3" w:rsidP="00451F26">
      <w:pPr>
        <w:jc w:val="center"/>
        <w:rPr>
          <w:b/>
        </w:rPr>
      </w:pPr>
    </w:p>
    <w:p w:rsidR="005236C3" w:rsidRDefault="005236C3" w:rsidP="00451F26">
      <w:pPr>
        <w:jc w:val="center"/>
        <w:rPr>
          <w:b/>
        </w:rPr>
      </w:pPr>
    </w:p>
    <w:p w:rsidR="005236C3" w:rsidRDefault="005236C3" w:rsidP="00451F26">
      <w:pPr>
        <w:jc w:val="center"/>
        <w:rPr>
          <w:b/>
        </w:rPr>
      </w:pPr>
    </w:p>
    <w:p w:rsidR="005236C3" w:rsidRDefault="005236C3" w:rsidP="00451F26">
      <w:pPr>
        <w:jc w:val="center"/>
        <w:rPr>
          <w:b/>
        </w:rPr>
      </w:pPr>
    </w:p>
    <w:p w:rsidR="00C74C76" w:rsidRDefault="00C74C76" w:rsidP="00451F26">
      <w:pPr>
        <w:jc w:val="center"/>
        <w:rPr>
          <w:b/>
        </w:rPr>
      </w:pPr>
    </w:p>
    <w:p w:rsidR="00CD1150" w:rsidRPr="000768A0" w:rsidRDefault="000768A0" w:rsidP="00451F26">
      <w:pPr>
        <w:jc w:val="center"/>
        <w:rPr>
          <w:b/>
        </w:rPr>
      </w:pPr>
      <w:r w:rsidRPr="000768A0">
        <w:rPr>
          <w:b/>
        </w:rPr>
        <w:lastRenderedPageBreak/>
        <w:t>ПАСПОРТ</w:t>
      </w:r>
    </w:p>
    <w:p w:rsidR="00CD1150" w:rsidRPr="000768A0" w:rsidRDefault="00CD1150" w:rsidP="00CD1150">
      <w:pPr>
        <w:spacing w:line="276" w:lineRule="auto"/>
        <w:jc w:val="center"/>
        <w:rPr>
          <w:b/>
        </w:rPr>
      </w:pPr>
      <w:r w:rsidRPr="000768A0">
        <w:rPr>
          <w:b/>
        </w:rPr>
        <w:t>подпрограммы «Государственное обеспечение функционирования системы образования</w:t>
      </w:r>
      <w:r w:rsidR="000768A0">
        <w:rPr>
          <w:b/>
        </w:rPr>
        <w:t>»</w:t>
      </w:r>
    </w:p>
    <w:tbl>
      <w:tblPr>
        <w:tblW w:w="0" w:type="auto"/>
        <w:tblLayout w:type="fixed"/>
        <w:tblLook w:val="01E0"/>
      </w:tblPr>
      <w:tblGrid>
        <w:gridCol w:w="3953"/>
        <w:gridCol w:w="5334"/>
      </w:tblGrid>
      <w:tr w:rsidR="00CD1150" w:rsidRPr="00D54C9A" w:rsidTr="00B01F61">
        <w:tc>
          <w:tcPr>
            <w:tcW w:w="3953" w:type="dxa"/>
          </w:tcPr>
          <w:p w:rsidR="00CD1150" w:rsidRPr="00D54C9A" w:rsidRDefault="00CD1150" w:rsidP="000768A0">
            <w:r w:rsidRPr="00D54C9A">
              <w:t>Ответственный исполнитель</w:t>
            </w:r>
          </w:p>
        </w:tc>
        <w:tc>
          <w:tcPr>
            <w:tcW w:w="5334" w:type="dxa"/>
          </w:tcPr>
          <w:p w:rsidR="00CD1150" w:rsidRPr="00D54C9A" w:rsidRDefault="00CD1150" w:rsidP="000768A0">
            <w:pPr>
              <w:jc w:val="both"/>
            </w:pPr>
            <w:r w:rsidRPr="00D54C9A">
              <w:t>Отдел образования и по делам молодежи администрации муниципального образования «Юринский муниципальный район»</w:t>
            </w:r>
          </w:p>
          <w:p w:rsidR="00CD1150" w:rsidRPr="00D54C9A" w:rsidRDefault="00CD1150" w:rsidP="000768A0">
            <w:pPr>
              <w:jc w:val="both"/>
            </w:pPr>
          </w:p>
        </w:tc>
      </w:tr>
      <w:tr w:rsidR="00CD1150" w:rsidRPr="00D54C9A" w:rsidTr="00B01F61">
        <w:tc>
          <w:tcPr>
            <w:tcW w:w="3953" w:type="dxa"/>
          </w:tcPr>
          <w:p w:rsidR="00CD1150" w:rsidRPr="00D54C9A" w:rsidRDefault="00CD1150" w:rsidP="000768A0">
            <w:r>
              <w:t>Соисполнители под</w:t>
            </w:r>
            <w:r w:rsidRPr="00D54C9A">
              <w:t>программы</w:t>
            </w:r>
          </w:p>
          <w:p w:rsidR="00CD1150" w:rsidRPr="00D54C9A" w:rsidRDefault="00CD1150" w:rsidP="000768A0"/>
        </w:tc>
        <w:tc>
          <w:tcPr>
            <w:tcW w:w="5334" w:type="dxa"/>
          </w:tcPr>
          <w:p w:rsidR="00CD1150" w:rsidRPr="00D54C9A" w:rsidRDefault="00CD1150" w:rsidP="000768A0">
            <w:pPr>
              <w:jc w:val="both"/>
            </w:pPr>
            <w:r w:rsidRPr="00D54C9A">
              <w:t>Образовательные организации</w:t>
            </w:r>
          </w:p>
        </w:tc>
      </w:tr>
      <w:tr w:rsidR="00CD1150" w:rsidRPr="00D54C9A" w:rsidTr="00B01F61">
        <w:tc>
          <w:tcPr>
            <w:tcW w:w="3953" w:type="dxa"/>
          </w:tcPr>
          <w:p w:rsidR="00CD1150" w:rsidRPr="00D54C9A" w:rsidRDefault="00CD1150" w:rsidP="000768A0">
            <w:r w:rsidRPr="00D54C9A">
              <w:t xml:space="preserve">Цель </w:t>
            </w:r>
            <w:r>
              <w:t>под</w:t>
            </w:r>
            <w:r w:rsidRPr="00D54C9A">
              <w:t>программы</w:t>
            </w:r>
          </w:p>
        </w:tc>
        <w:tc>
          <w:tcPr>
            <w:tcW w:w="5334" w:type="dxa"/>
          </w:tcPr>
          <w:p w:rsidR="00CD1150" w:rsidRPr="00D54C9A" w:rsidRDefault="00CD1150" w:rsidP="000768A0">
            <w:pPr>
              <w:jc w:val="both"/>
            </w:pPr>
            <w:r>
              <w:t>Обеспечение государственных гарантий реализации прав граждан на удовлетворение образовательных и профессиональных потребностей, их социальную адаптацию в соответствии с нормативно-правовыми актами, регулирующими отношения в сфере образования</w:t>
            </w:r>
            <w:r w:rsidRPr="00D54C9A">
              <w:t>.</w:t>
            </w:r>
          </w:p>
          <w:p w:rsidR="00CD1150" w:rsidRPr="00D54C9A" w:rsidRDefault="00CD1150" w:rsidP="000768A0">
            <w:pPr>
              <w:jc w:val="both"/>
            </w:pPr>
          </w:p>
        </w:tc>
      </w:tr>
      <w:tr w:rsidR="00CD1150" w:rsidRPr="00D54C9A" w:rsidTr="00B01F61">
        <w:tc>
          <w:tcPr>
            <w:tcW w:w="3953" w:type="dxa"/>
          </w:tcPr>
          <w:p w:rsidR="00CD1150" w:rsidRPr="00D54C9A" w:rsidRDefault="00CD1150" w:rsidP="000768A0">
            <w:r w:rsidRPr="00D54C9A">
              <w:t>Задачи</w:t>
            </w:r>
            <w:r>
              <w:t xml:space="preserve"> под</w:t>
            </w:r>
            <w:r w:rsidRPr="00D54C9A">
              <w:t>программы</w:t>
            </w:r>
          </w:p>
        </w:tc>
        <w:tc>
          <w:tcPr>
            <w:tcW w:w="5334" w:type="dxa"/>
          </w:tcPr>
          <w:p w:rsidR="00CD1150" w:rsidRDefault="00375026" w:rsidP="000768A0">
            <w:pPr>
              <w:jc w:val="both"/>
            </w:pPr>
            <w:r>
              <w:t>Формирование образовательной сети, обеспечивающей равный доступ населения к качественным услугам образования;</w:t>
            </w:r>
          </w:p>
          <w:p w:rsidR="00375026" w:rsidRDefault="00375026" w:rsidP="000768A0">
            <w:pPr>
              <w:jc w:val="both"/>
            </w:pPr>
            <w:r>
              <w:t>развитие кадрового потенциала;</w:t>
            </w:r>
          </w:p>
          <w:p w:rsidR="00375026" w:rsidRDefault="00375026" w:rsidP="000768A0">
            <w:pPr>
              <w:jc w:val="both"/>
            </w:pPr>
            <w:r>
              <w:t>предоставление государственных услуг в электро</w:t>
            </w:r>
            <w:r w:rsidR="000768A0">
              <w:t>н</w:t>
            </w:r>
            <w:r>
              <w:t>ном виде;</w:t>
            </w:r>
          </w:p>
          <w:p w:rsidR="00375026" w:rsidRDefault="00375026" w:rsidP="000768A0">
            <w:pPr>
              <w:jc w:val="both"/>
            </w:pPr>
            <w:r>
              <w:t>создание правовых, социально-экономических, социокультурных, психолого-педагогических условий для полноценного развития, жизнеустройства и адаптации в обществе детей-сирот, детей оставшихся без попечения родителей;</w:t>
            </w:r>
          </w:p>
          <w:p w:rsidR="00375026" w:rsidRPr="00D54C9A" w:rsidRDefault="00375026" w:rsidP="000768A0">
            <w:pPr>
              <w:jc w:val="both"/>
            </w:pPr>
            <w:r>
              <w:t>повышение потенциала личностной и профессиональной адаптации обучающихся с ограниченными возможностями здоровья в процессе их социализации</w:t>
            </w:r>
          </w:p>
          <w:p w:rsidR="00CD1150" w:rsidRPr="00D54C9A" w:rsidRDefault="00CD1150" w:rsidP="000768A0">
            <w:pPr>
              <w:jc w:val="both"/>
            </w:pPr>
          </w:p>
        </w:tc>
      </w:tr>
      <w:tr w:rsidR="00CD1150" w:rsidRPr="00D54C9A" w:rsidTr="00B01F61">
        <w:tc>
          <w:tcPr>
            <w:tcW w:w="3953" w:type="dxa"/>
          </w:tcPr>
          <w:p w:rsidR="00CD1150" w:rsidRPr="00375026" w:rsidRDefault="00CD1150" w:rsidP="000768A0">
            <w:pPr>
              <w:rPr>
                <w:highlight w:val="yellow"/>
              </w:rPr>
            </w:pPr>
            <w:r w:rsidRPr="00313EC9">
              <w:t xml:space="preserve">Целевые индикаторы и показатели </w:t>
            </w:r>
            <w:r w:rsidR="000768A0">
              <w:t>под</w:t>
            </w:r>
            <w:r w:rsidRPr="00313EC9">
              <w:t>программы</w:t>
            </w:r>
          </w:p>
        </w:tc>
        <w:tc>
          <w:tcPr>
            <w:tcW w:w="5334" w:type="dxa"/>
          </w:tcPr>
          <w:p w:rsidR="00375026" w:rsidRPr="00D54C9A" w:rsidRDefault="00375026" w:rsidP="000768A0">
            <w:pPr>
              <w:ind w:left="16"/>
              <w:jc w:val="both"/>
            </w:pPr>
            <w:r w:rsidRPr="00D54C9A">
              <w:t>доля обучающихся в соответствующих современным требованиям условиях реализации образовательных программ в общей численности обучающихся;</w:t>
            </w:r>
          </w:p>
          <w:p w:rsidR="00375026" w:rsidRPr="00D54C9A" w:rsidRDefault="00375026" w:rsidP="000768A0">
            <w:pPr>
              <w:ind w:left="16"/>
              <w:jc w:val="both"/>
            </w:pPr>
            <w:r w:rsidRPr="00D54C9A">
              <w:t>отношение среднемесячной заработной платы учителей к заработной плате по экономике района;</w:t>
            </w:r>
          </w:p>
          <w:p w:rsidR="00375026" w:rsidRPr="00D54C9A" w:rsidRDefault="00375026" w:rsidP="000768A0">
            <w:pPr>
              <w:ind w:left="16"/>
              <w:jc w:val="both"/>
            </w:pPr>
            <w:r w:rsidRPr="00D54C9A">
              <w:t>отношение среднемесячной заработной платы воспитателей к заработной плате по экономике района;</w:t>
            </w:r>
          </w:p>
          <w:p w:rsidR="00375026" w:rsidRDefault="00375026" w:rsidP="000768A0">
            <w:pPr>
              <w:ind w:left="16"/>
              <w:jc w:val="both"/>
            </w:pPr>
            <w:r w:rsidRPr="00D54C9A">
              <w:t>доля работников системы образования, прошедших повышение квалификации.</w:t>
            </w:r>
          </w:p>
          <w:p w:rsidR="00B01F61" w:rsidRDefault="00B01F61" w:rsidP="000768A0">
            <w:pPr>
              <w:ind w:left="16"/>
              <w:jc w:val="both"/>
            </w:pPr>
            <w:r>
              <w:t>доля обучающихся общеобразовательных организаций из многодетных семей, которым предоставлено бесплатное питание от количества обучающихся из многодетных семей;</w:t>
            </w:r>
          </w:p>
          <w:p w:rsidR="00B01F61" w:rsidRDefault="00B01F61" w:rsidP="000768A0">
            <w:pPr>
              <w:pStyle w:val="a5"/>
              <w:ind w:left="16"/>
              <w:jc w:val="both"/>
            </w:pPr>
            <w:r>
              <w:t xml:space="preserve">увеличение доли детей-сирот и детей, оставшихся без попечения родителей, переданных на воспитание в семьи от общей численности вновь выявленных детей сирот, </w:t>
            </w:r>
            <w:r>
              <w:lastRenderedPageBreak/>
              <w:t>оставшихся без попечения родителей; увеличение доли детей и молодежи, охваченных организованными формами оздоровления, отдыха и занятости, от общего количества детей и молодежи, проживающих на территории Юринского муниципального района;</w:t>
            </w:r>
          </w:p>
          <w:p w:rsidR="00B01F61" w:rsidRDefault="00B01F61" w:rsidP="000768A0">
            <w:pPr>
              <w:ind w:left="16"/>
              <w:jc w:val="both"/>
            </w:pPr>
            <w:r>
              <w:t xml:space="preserve">доля работников системы образования участвующих в конкурсах. </w:t>
            </w:r>
          </w:p>
          <w:p w:rsidR="00CD1150" w:rsidRPr="00D54C9A" w:rsidRDefault="00CD1150" w:rsidP="000768A0">
            <w:pPr>
              <w:ind w:left="16"/>
              <w:jc w:val="both"/>
            </w:pPr>
          </w:p>
        </w:tc>
      </w:tr>
      <w:tr w:rsidR="00CD1150" w:rsidRPr="00D54C9A" w:rsidTr="00B01F61">
        <w:tc>
          <w:tcPr>
            <w:tcW w:w="3953" w:type="dxa"/>
          </w:tcPr>
          <w:p w:rsidR="00CD1150" w:rsidRPr="00D54C9A" w:rsidRDefault="00CD1150" w:rsidP="000768A0">
            <w:r w:rsidRPr="00D54C9A">
              <w:lastRenderedPageBreak/>
              <w:t>Сроки ре</w:t>
            </w:r>
            <w:r>
              <w:t xml:space="preserve">ализации </w:t>
            </w:r>
            <w:r w:rsidR="00B01F61">
              <w:t>под</w:t>
            </w:r>
            <w:r w:rsidRPr="00D54C9A">
              <w:t>программы</w:t>
            </w:r>
          </w:p>
        </w:tc>
        <w:tc>
          <w:tcPr>
            <w:tcW w:w="5334" w:type="dxa"/>
          </w:tcPr>
          <w:p w:rsidR="00CD1150" w:rsidRPr="00D54C9A" w:rsidRDefault="00CD1150" w:rsidP="000768A0">
            <w:pPr>
              <w:jc w:val="both"/>
            </w:pPr>
            <w:r>
              <w:t>2018</w:t>
            </w:r>
            <w:r w:rsidRPr="00D54C9A">
              <w:t>-20</w:t>
            </w:r>
            <w:r>
              <w:t>2</w:t>
            </w:r>
            <w:r w:rsidR="00C74C76">
              <w:t>5</w:t>
            </w:r>
            <w:r w:rsidRPr="00D54C9A">
              <w:t xml:space="preserve"> годы;</w:t>
            </w:r>
          </w:p>
          <w:p w:rsidR="00CD1150" w:rsidRPr="00D54C9A" w:rsidRDefault="00CD1150" w:rsidP="000768A0">
            <w:pPr>
              <w:jc w:val="both"/>
            </w:pPr>
          </w:p>
        </w:tc>
      </w:tr>
      <w:tr w:rsidR="00CD1150" w:rsidRPr="00556A9D" w:rsidTr="00B01F61">
        <w:tc>
          <w:tcPr>
            <w:tcW w:w="3953" w:type="dxa"/>
          </w:tcPr>
          <w:p w:rsidR="00CD1150" w:rsidRPr="00451F26" w:rsidRDefault="00CD1150" w:rsidP="000768A0">
            <w:r w:rsidRPr="00451F26">
              <w:t xml:space="preserve">Объемы финансирования </w:t>
            </w:r>
            <w:r w:rsidR="00313EC9" w:rsidRPr="00451F26">
              <w:t>под</w:t>
            </w:r>
            <w:r w:rsidRPr="00451F26">
              <w:t>программы</w:t>
            </w:r>
          </w:p>
        </w:tc>
        <w:tc>
          <w:tcPr>
            <w:tcW w:w="5334" w:type="dxa"/>
          </w:tcPr>
          <w:p w:rsidR="00CD1150" w:rsidRPr="00451F26" w:rsidRDefault="00CD1150" w:rsidP="000768A0">
            <w:pPr>
              <w:jc w:val="both"/>
            </w:pPr>
            <w:r w:rsidRPr="00451F26">
              <w:t>Объем финансирования составляет</w:t>
            </w:r>
            <w:r w:rsidR="00751809">
              <w:t xml:space="preserve"> </w:t>
            </w:r>
            <w:r w:rsidR="00F94864">
              <w:t>538016,6</w:t>
            </w:r>
            <w:r w:rsidR="00A127FC" w:rsidRPr="00451F26">
              <w:t xml:space="preserve"> тыс.рублей</w:t>
            </w:r>
            <w:r w:rsidR="00531B16">
              <w:t xml:space="preserve"> </w:t>
            </w:r>
            <w:r w:rsidRPr="00451F26">
              <w:t>в том числе:</w:t>
            </w:r>
          </w:p>
          <w:p w:rsidR="00CD1150" w:rsidRPr="00451F26" w:rsidRDefault="00CD1150" w:rsidP="000768A0">
            <w:pPr>
              <w:jc w:val="both"/>
            </w:pPr>
            <w:r w:rsidRPr="00451F26">
              <w:t>2018 год</w:t>
            </w:r>
            <w:r w:rsidR="00751809">
              <w:t>-</w:t>
            </w:r>
            <w:r w:rsidR="00F94864">
              <w:t xml:space="preserve"> 77067,7</w:t>
            </w:r>
            <w:r w:rsidR="00A127FC" w:rsidRPr="00451F26">
              <w:t xml:space="preserve"> тыс.рублей</w:t>
            </w:r>
            <w:r w:rsidRPr="00451F26">
              <w:t xml:space="preserve"> </w:t>
            </w:r>
          </w:p>
          <w:p w:rsidR="00CD1150" w:rsidRPr="00451F26" w:rsidRDefault="00CD1150" w:rsidP="000768A0">
            <w:pPr>
              <w:jc w:val="both"/>
            </w:pPr>
            <w:r w:rsidRPr="00451F26">
              <w:t>2019 год</w:t>
            </w:r>
            <w:r w:rsidR="00A127FC" w:rsidRPr="00451F26">
              <w:t>-</w:t>
            </w:r>
            <w:r w:rsidR="00F94864">
              <w:t xml:space="preserve"> 76956,5</w:t>
            </w:r>
            <w:r w:rsidR="00A127FC" w:rsidRPr="00451F26">
              <w:t xml:space="preserve"> тыс.рублей</w:t>
            </w:r>
          </w:p>
          <w:p w:rsidR="00CD1150" w:rsidRDefault="00CD1150" w:rsidP="000768A0">
            <w:pPr>
              <w:jc w:val="both"/>
            </w:pPr>
            <w:r w:rsidRPr="00451F26">
              <w:t>2020 год</w:t>
            </w:r>
            <w:r w:rsidR="00A127FC" w:rsidRPr="00451F26">
              <w:t>-</w:t>
            </w:r>
            <w:r w:rsidR="00F94864">
              <w:t xml:space="preserve"> 64349,4</w:t>
            </w:r>
            <w:r w:rsidR="00A127FC" w:rsidRPr="00451F26">
              <w:t xml:space="preserve"> тыс.рублей</w:t>
            </w:r>
          </w:p>
          <w:p w:rsidR="00C74C76" w:rsidRDefault="00C74C76" w:rsidP="00C74C76">
            <w:pPr>
              <w:jc w:val="both"/>
            </w:pPr>
            <w:r>
              <w:t>2021 год-</w:t>
            </w:r>
            <w:r w:rsidR="00F94864">
              <w:t xml:space="preserve"> 63928,6 тыс.рублей</w:t>
            </w:r>
          </w:p>
          <w:p w:rsidR="00C74C76" w:rsidRDefault="00C74C76" w:rsidP="00C74C76">
            <w:pPr>
              <w:jc w:val="both"/>
            </w:pPr>
            <w:r>
              <w:t>2022 год-</w:t>
            </w:r>
            <w:r w:rsidR="00F94864">
              <w:t xml:space="preserve"> 63928,6 тыс.рублей</w:t>
            </w:r>
          </w:p>
          <w:p w:rsidR="00C74C76" w:rsidRDefault="00C74C76" w:rsidP="00C74C76">
            <w:pPr>
              <w:jc w:val="both"/>
            </w:pPr>
            <w:r>
              <w:t>2023 год-</w:t>
            </w:r>
            <w:r w:rsidR="00F94864">
              <w:t xml:space="preserve"> 63928,6 тыс.рублей</w:t>
            </w:r>
          </w:p>
          <w:p w:rsidR="00C74C76" w:rsidRDefault="00C74C76" w:rsidP="00C74C76">
            <w:pPr>
              <w:jc w:val="both"/>
            </w:pPr>
            <w:r>
              <w:t>2024 год-</w:t>
            </w:r>
            <w:r w:rsidR="00F94864">
              <w:t xml:space="preserve"> 63928,6 тыс.рублей</w:t>
            </w:r>
          </w:p>
          <w:p w:rsidR="00C74C76" w:rsidRPr="00451F26" w:rsidRDefault="00C74C76" w:rsidP="00C74C76">
            <w:pPr>
              <w:jc w:val="both"/>
            </w:pPr>
            <w:r>
              <w:t>2025 год-</w:t>
            </w:r>
            <w:r w:rsidR="00F94864">
              <w:t xml:space="preserve"> 63928,6 тыс.рублей</w:t>
            </w:r>
          </w:p>
          <w:p w:rsidR="00CD1150" w:rsidRPr="00451F26" w:rsidRDefault="00CD1150" w:rsidP="000768A0">
            <w:pPr>
              <w:jc w:val="both"/>
            </w:pPr>
            <w:r w:rsidRPr="00451F26">
              <w:t>в том числе за счет средств:</w:t>
            </w:r>
          </w:p>
          <w:p w:rsidR="00CD1150" w:rsidRPr="00451F26" w:rsidRDefault="00CD1150" w:rsidP="000768A0">
            <w:pPr>
              <w:jc w:val="both"/>
            </w:pPr>
            <w:r w:rsidRPr="00451F26">
              <w:t xml:space="preserve">муниципального бюджеты муниципального образования «Юринский муниципальный район» - </w:t>
            </w:r>
            <w:r w:rsidR="008D3FB1">
              <w:t>147934,0</w:t>
            </w:r>
            <w:r w:rsidR="00451F26" w:rsidRPr="00451F26">
              <w:t xml:space="preserve"> тыс.рублей</w:t>
            </w:r>
            <w:r w:rsidR="00531B16">
              <w:t xml:space="preserve"> </w:t>
            </w:r>
            <w:r w:rsidRPr="00451F26">
              <w:t>в том числе:</w:t>
            </w:r>
          </w:p>
          <w:p w:rsidR="00CD1150" w:rsidRPr="00451F26" w:rsidRDefault="00CD1150" w:rsidP="000768A0">
            <w:pPr>
              <w:jc w:val="both"/>
            </w:pPr>
            <w:r w:rsidRPr="00451F26">
              <w:t>2018 год</w:t>
            </w:r>
            <w:r w:rsidR="00751809">
              <w:t>-</w:t>
            </w:r>
            <w:r w:rsidR="008D3FB1">
              <w:t xml:space="preserve"> 23399,3</w:t>
            </w:r>
            <w:r w:rsidR="00451F26" w:rsidRPr="00451F26">
              <w:t xml:space="preserve"> тыс.рублей</w:t>
            </w:r>
          </w:p>
          <w:p w:rsidR="00CD1150" w:rsidRPr="00451F26" w:rsidRDefault="00CD1150" w:rsidP="000768A0">
            <w:pPr>
              <w:jc w:val="both"/>
            </w:pPr>
            <w:r w:rsidRPr="00451F26">
              <w:t>2019 год</w:t>
            </w:r>
            <w:r w:rsidR="00451F26" w:rsidRPr="00451F26">
              <w:t>-</w:t>
            </w:r>
            <w:r w:rsidR="008D3FB1">
              <w:t xml:space="preserve"> 20745,5</w:t>
            </w:r>
            <w:r w:rsidR="00451F26" w:rsidRPr="00451F26">
              <w:t xml:space="preserve"> тыс.рублей</w:t>
            </w:r>
          </w:p>
          <w:p w:rsidR="00CD1150" w:rsidRDefault="00CD1150" w:rsidP="000768A0">
            <w:pPr>
              <w:jc w:val="both"/>
            </w:pPr>
            <w:r w:rsidRPr="00451F26">
              <w:t>2020 год</w:t>
            </w:r>
            <w:r w:rsidR="00451F26" w:rsidRPr="00451F26">
              <w:t>-</w:t>
            </w:r>
            <w:r w:rsidR="008D3FB1">
              <w:t xml:space="preserve"> 17298,2</w:t>
            </w:r>
            <w:r w:rsidR="00451F26" w:rsidRPr="00451F26">
              <w:t xml:space="preserve"> тыс.рублей</w:t>
            </w:r>
          </w:p>
          <w:p w:rsidR="00C74C76" w:rsidRDefault="00C74C76" w:rsidP="00C74C76">
            <w:pPr>
              <w:jc w:val="both"/>
            </w:pPr>
            <w:r>
              <w:t>2021 год-</w:t>
            </w:r>
            <w:r w:rsidR="008D3FB1">
              <w:t xml:space="preserve"> 17298,2 тыс.рублей</w:t>
            </w:r>
          </w:p>
          <w:p w:rsidR="00C74C76" w:rsidRDefault="00C74C76" w:rsidP="00C74C76">
            <w:pPr>
              <w:jc w:val="both"/>
            </w:pPr>
            <w:r>
              <w:t>2022 год-</w:t>
            </w:r>
            <w:r w:rsidR="008D3FB1">
              <w:t xml:space="preserve"> 17298,2 тыс.рублей</w:t>
            </w:r>
          </w:p>
          <w:p w:rsidR="00C74C76" w:rsidRDefault="00C74C76" w:rsidP="00C74C76">
            <w:pPr>
              <w:jc w:val="both"/>
            </w:pPr>
            <w:r>
              <w:t>2023 год-</w:t>
            </w:r>
            <w:r w:rsidR="008D3FB1">
              <w:t xml:space="preserve"> 17298,2 тыс.рублей</w:t>
            </w:r>
          </w:p>
          <w:p w:rsidR="00C74C76" w:rsidRDefault="00C74C76" w:rsidP="00C74C76">
            <w:pPr>
              <w:jc w:val="both"/>
            </w:pPr>
            <w:r>
              <w:t>2024 год-</w:t>
            </w:r>
            <w:r w:rsidR="008D3FB1">
              <w:t xml:space="preserve"> 17298,2 тыс.рублей</w:t>
            </w:r>
          </w:p>
          <w:p w:rsidR="00C74C76" w:rsidRPr="00451F26" w:rsidRDefault="00C74C76" w:rsidP="00C74C76">
            <w:pPr>
              <w:jc w:val="both"/>
            </w:pPr>
            <w:r>
              <w:t>2025 год-</w:t>
            </w:r>
            <w:r w:rsidR="008D3FB1">
              <w:t xml:space="preserve"> 17298,2 тыс.рублей</w:t>
            </w:r>
          </w:p>
          <w:p w:rsidR="00CD1150" w:rsidRPr="00451F26" w:rsidRDefault="00CD1150" w:rsidP="000768A0">
            <w:pPr>
              <w:jc w:val="both"/>
            </w:pPr>
            <w:r w:rsidRPr="00451F26">
              <w:t xml:space="preserve">республиканского бюджета Республики Марий Эл (при условии выделения средств из республиканского бюджета)  – </w:t>
            </w:r>
            <w:r w:rsidR="008D3FB1">
              <w:t>389514,6</w:t>
            </w:r>
            <w:r w:rsidR="00451F26" w:rsidRPr="00451F26">
              <w:t xml:space="preserve"> тыс.рублей</w:t>
            </w:r>
            <w:r w:rsidR="00531B16">
              <w:t xml:space="preserve"> </w:t>
            </w:r>
            <w:r w:rsidRPr="00451F26">
              <w:t>в том числе:</w:t>
            </w:r>
          </w:p>
          <w:p w:rsidR="00CD1150" w:rsidRPr="00451F26" w:rsidRDefault="00CD1150" w:rsidP="000768A0">
            <w:pPr>
              <w:jc w:val="both"/>
            </w:pPr>
            <w:r w:rsidRPr="00451F26">
              <w:t>2018 год</w:t>
            </w:r>
            <w:r w:rsidR="00451F26" w:rsidRPr="00451F26">
              <w:t>-</w:t>
            </w:r>
            <w:r w:rsidR="008D3FB1">
              <w:t xml:space="preserve"> 53617,4</w:t>
            </w:r>
            <w:r w:rsidR="00451F26" w:rsidRPr="00451F26">
              <w:t xml:space="preserve"> тыс.рублей</w:t>
            </w:r>
          </w:p>
          <w:p w:rsidR="00CD1150" w:rsidRPr="00451F26" w:rsidRDefault="00CD1150" w:rsidP="000768A0">
            <w:pPr>
              <w:jc w:val="both"/>
            </w:pPr>
            <w:r w:rsidRPr="00451F26">
              <w:t>2019 год</w:t>
            </w:r>
            <w:r w:rsidR="00451F26" w:rsidRPr="00451F26">
              <w:t>-</w:t>
            </w:r>
            <w:r w:rsidR="008D3FB1">
              <w:t xml:space="preserve"> 56141,1</w:t>
            </w:r>
            <w:r w:rsidR="00451F26" w:rsidRPr="00451F26">
              <w:t xml:space="preserve"> тыс.рублей</w:t>
            </w:r>
          </w:p>
          <w:p w:rsidR="00CD1150" w:rsidRDefault="00CD1150" w:rsidP="000768A0">
            <w:pPr>
              <w:jc w:val="both"/>
            </w:pPr>
            <w:r w:rsidRPr="00451F26">
              <w:t>2020 год</w:t>
            </w:r>
            <w:r w:rsidR="00451F26" w:rsidRPr="00451F26">
              <w:t>-</w:t>
            </w:r>
            <w:r w:rsidR="008D3FB1">
              <w:t xml:space="preserve"> 46979,1</w:t>
            </w:r>
            <w:r w:rsidR="00451F26" w:rsidRPr="00451F26">
              <w:t xml:space="preserve"> тыс.рублей</w:t>
            </w:r>
          </w:p>
          <w:p w:rsidR="00C74C76" w:rsidRDefault="00C74C76" w:rsidP="00C74C76">
            <w:pPr>
              <w:jc w:val="both"/>
            </w:pPr>
            <w:r>
              <w:t>2021 год-</w:t>
            </w:r>
            <w:r w:rsidR="008D3FB1">
              <w:t xml:space="preserve"> 46555,4 тыс.рублей</w:t>
            </w:r>
          </w:p>
          <w:p w:rsidR="00C74C76" w:rsidRDefault="00C74C76" w:rsidP="00C74C76">
            <w:pPr>
              <w:jc w:val="both"/>
            </w:pPr>
            <w:r>
              <w:t>2022 год-</w:t>
            </w:r>
            <w:r w:rsidR="008D3FB1">
              <w:t xml:space="preserve"> 46555,4 тыс.рублей</w:t>
            </w:r>
          </w:p>
          <w:p w:rsidR="00C74C76" w:rsidRDefault="00C74C76" w:rsidP="00C74C76">
            <w:pPr>
              <w:jc w:val="both"/>
            </w:pPr>
            <w:r>
              <w:t>2023 год-</w:t>
            </w:r>
            <w:r w:rsidR="008D3FB1">
              <w:t xml:space="preserve"> 46555,4 тыс.рублей</w:t>
            </w:r>
          </w:p>
          <w:p w:rsidR="00C74C76" w:rsidRDefault="00C74C76" w:rsidP="00C74C76">
            <w:pPr>
              <w:jc w:val="both"/>
            </w:pPr>
            <w:r>
              <w:t>2024 год-</w:t>
            </w:r>
            <w:r w:rsidR="008D3FB1">
              <w:t xml:space="preserve"> 46555,4 тыс.рублей</w:t>
            </w:r>
          </w:p>
          <w:p w:rsidR="00C74C76" w:rsidRPr="00451F26" w:rsidRDefault="00C74C76" w:rsidP="00C74C76">
            <w:pPr>
              <w:jc w:val="both"/>
            </w:pPr>
            <w:r>
              <w:t>2025 год-</w:t>
            </w:r>
            <w:r w:rsidR="008D3FB1">
              <w:t xml:space="preserve"> 46555,4 тыс.рублей</w:t>
            </w:r>
          </w:p>
          <w:p w:rsidR="00CD1150" w:rsidRPr="00451F26" w:rsidRDefault="00CD1150" w:rsidP="000768A0">
            <w:pPr>
              <w:jc w:val="both"/>
            </w:pPr>
            <w:r w:rsidRPr="00451F26">
              <w:t>федерального бюджета (при условии выделения средств из республиканского бюджета) –</w:t>
            </w:r>
            <w:r w:rsidR="00451F26" w:rsidRPr="00451F26">
              <w:t xml:space="preserve"> </w:t>
            </w:r>
            <w:r w:rsidR="008D3FB1">
              <w:t>568,0</w:t>
            </w:r>
            <w:r w:rsidR="00451F26" w:rsidRPr="00451F26">
              <w:t xml:space="preserve"> тыс.рублей</w:t>
            </w:r>
            <w:r w:rsidR="00531B16">
              <w:t xml:space="preserve"> </w:t>
            </w:r>
            <w:r w:rsidRPr="00451F26">
              <w:t>в том числе:</w:t>
            </w:r>
          </w:p>
          <w:p w:rsidR="00CD1150" w:rsidRPr="00451F26" w:rsidRDefault="00CD1150" w:rsidP="000768A0">
            <w:pPr>
              <w:jc w:val="both"/>
            </w:pPr>
            <w:r w:rsidRPr="00451F26">
              <w:t>2018 год</w:t>
            </w:r>
            <w:r w:rsidR="00451F26" w:rsidRPr="00451F26">
              <w:t>-</w:t>
            </w:r>
            <w:r w:rsidR="008D3FB1">
              <w:t xml:space="preserve"> 51,0</w:t>
            </w:r>
            <w:r w:rsidR="00451F26" w:rsidRPr="00451F26">
              <w:t xml:space="preserve"> тыс.рублей</w:t>
            </w:r>
          </w:p>
          <w:p w:rsidR="00CD1150" w:rsidRPr="00451F26" w:rsidRDefault="00CD1150" w:rsidP="000768A0">
            <w:pPr>
              <w:jc w:val="both"/>
            </w:pPr>
            <w:r w:rsidRPr="00451F26">
              <w:t>2019 год</w:t>
            </w:r>
            <w:r w:rsidR="00451F26" w:rsidRPr="00451F26">
              <w:t>-</w:t>
            </w:r>
            <w:r w:rsidR="008D3FB1">
              <w:t xml:space="preserve"> 69,9</w:t>
            </w:r>
            <w:r w:rsidR="00451F26" w:rsidRPr="00451F26">
              <w:t xml:space="preserve"> тыс.рублей</w:t>
            </w:r>
          </w:p>
          <w:p w:rsidR="00CD1150" w:rsidRDefault="00CD1150" w:rsidP="000768A0">
            <w:pPr>
              <w:jc w:val="both"/>
            </w:pPr>
            <w:r w:rsidRPr="00451F26">
              <w:t>2020 год</w:t>
            </w:r>
            <w:r w:rsidR="00451F26" w:rsidRPr="00451F26">
              <w:t>-</w:t>
            </w:r>
            <w:r w:rsidR="008D3FB1">
              <w:t xml:space="preserve"> 72,1</w:t>
            </w:r>
            <w:r w:rsidR="00451F26" w:rsidRPr="00451F26">
              <w:t xml:space="preserve"> тыс.рублей</w:t>
            </w:r>
          </w:p>
          <w:p w:rsidR="00C74C76" w:rsidRDefault="00C74C76" w:rsidP="00C74C76">
            <w:pPr>
              <w:jc w:val="both"/>
            </w:pPr>
            <w:r>
              <w:t>2021 год-</w:t>
            </w:r>
            <w:r w:rsidR="008D3FB1">
              <w:t xml:space="preserve"> 75,0 тыс.рублей</w:t>
            </w:r>
          </w:p>
          <w:p w:rsidR="00C74C76" w:rsidRDefault="00C74C76" w:rsidP="00C74C76">
            <w:pPr>
              <w:jc w:val="both"/>
            </w:pPr>
            <w:r>
              <w:t>2022 год-</w:t>
            </w:r>
            <w:r w:rsidR="008D3FB1">
              <w:t xml:space="preserve"> 75,0 тыс.рублей</w:t>
            </w:r>
          </w:p>
          <w:p w:rsidR="00C74C76" w:rsidRDefault="00C74C76" w:rsidP="00C74C76">
            <w:pPr>
              <w:jc w:val="both"/>
            </w:pPr>
            <w:r>
              <w:lastRenderedPageBreak/>
              <w:t>2023 год-</w:t>
            </w:r>
            <w:r w:rsidR="008D3FB1">
              <w:t xml:space="preserve"> 75,0 тыс.рублей</w:t>
            </w:r>
          </w:p>
          <w:p w:rsidR="00C74C76" w:rsidRDefault="00C74C76" w:rsidP="00C74C76">
            <w:pPr>
              <w:jc w:val="both"/>
            </w:pPr>
            <w:r>
              <w:t>2024 год-</w:t>
            </w:r>
            <w:r w:rsidR="008D3FB1">
              <w:t xml:space="preserve"> 75,0 тыс.рублей</w:t>
            </w:r>
          </w:p>
          <w:p w:rsidR="00C74C76" w:rsidRPr="00451F26" w:rsidRDefault="00C74C76" w:rsidP="00C74C76">
            <w:pPr>
              <w:jc w:val="both"/>
            </w:pPr>
            <w:r>
              <w:t>2025 год-</w:t>
            </w:r>
            <w:r w:rsidR="008D3FB1">
              <w:t xml:space="preserve"> 75,0 тыс.рублей</w:t>
            </w:r>
          </w:p>
          <w:p w:rsidR="00CD1150" w:rsidRPr="00451F26" w:rsidRDefault="00CD1150" w:rsidP="000768A0">
            <w:pPr>
              <w:jc w:val="both"/>
            </w:pPr>
            <w:r w:rsidRPr="00451F26">
              <w:t>внебюджетных источников (при условии выделения средств из внебюджетных источников) – 0,0 тыс.рублей</w:t>
            </w:r>
            <w:r w:rsidR="00531B16">
              <w:t xml:space="preserve"> </w:t>
            </w:r>
            <w:r w:rsidRPr="00451F26">
              <w:t>в том числе:</w:t>
            </w:r>
          </w:p>
          <w:p w:rsidR="00CD1150" w:rsidRPr="00451F26" w:rsidRDefault="00CD1150" w:rsidP="000768A0">
            <w:pPr>
              <w:jc w:val="both"/>
            </w:pPr>
            <w:r w:rsidRPr="00451F26">
              <w:t>2018 год</w:t>
            </w:r>
            <w:r w:rsidR="00451F26" w:rsidRPr="00451F26">
              <w:t>-</w:t>
            </w:r>
            <w:r w:rsidR="008D3FB1">
              <w:t xml:space="preserve"> </w:t>
            </w:r>
            <w:r w:rsidR="00451F26" w:rsidRPr="00451F26">
              <w:t>0,0 тыс.рублей</w:t>
            </w:r>
          </w:p>
          <w:p w:rsidR="00CD1150" w:rsidRPr="00451F26" w:rsidRDefault="00CD1150" w:rsidP="000768A0">
            <w:pPr>
              <w:jc w:val="both"/>
            </w:pPr>
            <w:r w:rsidRPr="00451F26">
              <w:t>2019 год</w:t>
            </w:r>
            <w:r w:rsidR="00451F26" w:rsidRPr="00451F26">
              <w:t>-</w:t>
            </w:r>
            <w:r w:rsidR="008D3FB1">
              <w:t xml:space="preserve"> </w:t>
            </w:r>
            <w:r w:rsidR="00451F26" w:rsidRPr="00451F26">
              <w:t>0,0 тыс.рублей</w:t>
            </w:r>
          </w:p>
          <w:p w:rsidR="00CD1150" w:rsidRDefault="00CD1150" w:rsidP="000768A0">
            <w:pPr>
              <w:jc w:val="both"/>
            </w:pPr>
            <w:r w:rsidRPr="00451F26">
              <w:t>2020 год</w:t>
            </w:r>
            <w:r w:rsidR="00451F26" w:rsidRPr="00451F26">
              <w:t>-</w:t>
            </w:r>
            <w:r w:rsidR="008D3FB1">
              <w:t xml:space="preserve"> </w:t>
            </w:r>
            <w:r w:rsidR="00451F26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2021 год-</w:t>
            </w:r>
            <w:r w:rsidR="008D3FB1">
              <w:t xml:space="preserve"> </w:t>
            </w:r>
            <w:r w:rsidR="008D3FB1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2022 год-</w:t>
            </w:r>
            <w:r w:rsidR="008D3FB1">
              <w:t xml:space="preserve"> </w:t>
            </w:r>
            <w:r w:rsidR="008D3FB1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2023 год-</w:t>
            </w:r>
            <w:r w:rsidR="008D3FB1">
              <w:t xml:space="preserve"> </w:t>
            </w:r>
            <w:r w:rsidR="008D3FB1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2024 год-</w:t>
            </w:r>
            <w:r w:rsidR="008D3FB1">
              <w:t xml:space="preserve"> </w:t>
            </w:r>
            <w:r w:rsidR="008D3FB1" w:rsidRPr="00451F26">
              <w:t>0,0 тыс.рублей</w:t>
            </w:r>
          </w:p>
          <w:p w:rsidR="00C74C76" w:rsidRPr="00451F26" w:rsidRDefault="00C74C76" w:rsidP="00C74C76">
            <w:pPr>
              <w:jc w:val="both"/>
            </w:pPr>
            <w:r>
              <w:t>2025 год-</w:t>
            </w:r>
            <w:r w:rsidR="008D3FB1">
              <w:t xml:space="preserve"> </w:t>
            </w:r>
            <w:r w:rsidR="008D3FB1" w:rsidRPr="00451F26">
              <w:t>0,0 тыс.рублей</w:t>
            </w:r>
          </w:p>
          <w:p w:rsidR="00CD1150" w:rsidRDefault="00CD1150" w:rsidP="000768A0">
            <w:pPr>
              <w:jc w:val="both"/>
            </w:pPr>
            <w:r w:rsidRPr="00451F26">
              <w:t>Объемы бюджетных ассигнований уточняются ежегодно при формировании муниципального бюджета муниципального образования «Юринский муниципальный район»</w:t>
            </w:r>
          </w:p>
          <w:p w:rsidR="00CD1150" w:rsidRPr="00296EB4" w:rsidRDefault="00CD1150" w:rsidP="000768A0">
            <w:pPr>
              <w:jc w:val="both"/>
            </w:pPr>
          </w:p>
        </w:tc>
      </w:tr>
      <w:tr w:rsidR="00CD1150" w:rsidRPr="00556A9D" w:rsidTr="00B01F61">
        <w:trPr>
          <w:trHeight w:val="70"/>
        </w:trPr>
        <w:tc>
          <w:tcPr>
            <w:tcW w:w="3953" w:type="dxa"/>
          </w:tcPr>
          <w:p w:rsidR="00CD1150" w:rsidRPr="00296EB4" w:rsidRDefault="00CD1150" w:rsidP="000768A0">
            <w:r w:rsidRPr="00296EB4">
              <w:lastRenderedPageBreak/>
              <w:t>Ожидаемые результаты  реализации</w:t>
            </w:r>
            <w:r w:rsidR="000768A0">
              <w:t xml:space="preserve"> </w:t>
            </w:r>
            <w:r w:rsidR="00313EC9">
              <w:t>под</w:t>
            </w:r>
            <w:r w:rsidRPr="00296EB4">
              <w:t>программы</w:t>
            </w:r>
          </w:p>
        </w:tc>
        <w:tc>
          <w:tcPr>
            <w:tcW w:w="5334" w:type="dxa"/>
          </w:tcPr>
          <w:p w:rsidR="00CD1150" w:rsidRDefault="000768A0" w:rsidP="000768A0">
            <w:pPr>
              <w:jc w:val="both"/>
            </w:pPr>
            <w:r>
              <w:t>с</w:t>
            </w:r>
            <w:r w:rsidR="00B01F61">
              <w:t>оздание в образовательных организ</w:t>
            </w:r>
            <w:r>
              <w:t>а</w:t>
            </w:r>
            <w:r w:rsidR="00B01F61">
              <w:t>циях условий, соответствующих требованиям федеральных образовательных стандартов;</w:t>
            </w:r>
          </w:p>
          <w:p w:rsidR="00B01F61" w:rsidRDefault="00313EC9" w:rsidP="000768A0">
            <w:pPr>
              <w:jc w:val="both"/>
            </w:pPr>
            <w:r>
              <w:t>удовлетворительный уровень базовой инфраструктуры, включающий основные виды благоустройства, свободный высокоскоростной доступ к современным образовательным ресурсам и сервисам информационно-телекоммуникационной сети Интернет, спортивные сооружения во всех школах</w:t>
            </w:r>
          </w:p>
          <w:p w:rsidR="00313EC9" w:rsidRDefault="00313EC9" w:rsidP="000768A0">
            <w:pPr>
              <w:jc w:val="both"/>
            </w:pPr>
            <w:r>
              <w:t>о</w:t>
            </w:r>
            <w:r w:rsidRPr="0069375B">
              <w:t xml:space="preserve">беспечение социальной гарантии прав детей из многодетных семей на получение горячего питания в общеобразовательных </w:t>
            </w:r>
            <w:r>
              <w:t xml:space="preserve"> организациях </w:t>
            </w:r>
            <w:r w:rsidRPr="0069375B">
              <w:t xml:space="preserve">во время учебной деятельности; доля обучающихся общеобразовательных </w:t>
            </w:r>
            <w:r>
              <w:t xml:space="preserve"> организаций</w:t>
            </w:r>
            <w:r w:rsidRPr="0069375B">
              <w:t xml:space="preserve"> из многодетных семей, которым предоставляется бесплатное </w:t>
            </w:r>
            <w:r w:rsidR="000768A0" w:rsidRPr="0069375B">
              <w:t>питание,</w:t>
            </w:r>
            <w:r w:rsidRPr="0069375B">
              <w:t xml:space="preserve"> составит 100 процентов от количества обучающихся из многодетных семей, подавших заявление на предоставление государственной услуги</w:t>
            </w:r>
          </w:p>
          <w:p w:rsidR="00313EC9" w:rsidRDefault="00313EC9" w:rsidP="000768A0">
            <w:pPr>
              <w:jc w:val="both"/>
            </w:pPr>
            <w:r>
              <w:t>Р</w:t>
            </w:r>
            <w:r w:rsidRPr="0069375B">
              <w:t>азвитие и укрепление института приемной семьи; профилактика вторичного сиротства</w:t>
            </w:r>
          </w:p>
          <w:p w:rsidR="00313EC9" w:rsidRPr="00296EB4" w:rsidRDefault="00313EC9" w:rsidP="000768A0">
            <w:pPr>
              <w:jc w:val="both"/>
            </w:pPr>
            <w:r w:rsidRPr="00096E2B">
              <w:t>Комплексное решение вопросов организации отдыха и оздоровления детей и подростков</w:t>
            </w:r>
          </w:p>
        </w:tc>
      </w:tr>
    </w:tbl>
    <w:p w:rsidR="00CD1150" w:rsidRPr="00D54C9A" w:rsidRDefault="00CD1150" w:rsidP="00D54C9A">
      <w:pPr>
        <w:spacing w:line="276" w:lineRule="auto"/>
        <w:rPr>
          <w:b/>
        </w:rPr>
      </w:pPr>
    </w:p>
    <w:p w:rsidR="00495F5B" w:rsidRDefault="00495F5B" w:rsidP="00D54C9A">
      <w:pPr>
        <w:spacing w:line="276" w:lineRule="auto"/>
        <w:ind w:firstLine="426"/>
        <w:jc w:val="both"/>
      </w:pPr>
    </w:p>
    <w:p w:rsidR="00313EC9" w:rsidRDefault="00313EC9" w:rsidP="00D54C9A">
      <w:pPr>
        <w:spacing w:line="276" w:lineRule="auto"/>
        <w:ind w:firstLine="426"/>
        <w:jc w:val="both"/>
      </w:pPr>
    </w:p>
    <w:p w:rsidR="00313EC9" w:rsidRDefault="00313EC9" w:rsidP="00D54C9A">
      <w:pPr>
        <w:spacing w:line="276" w:lineRule="auto"/>
        <w:ind w:firstLine="426"/>
        <w:jc w:val="both"/>
      </w:pPr>
    </w:p>
    <w:p w:rsidR="00313EC9" w:rsidRDefault="00313EC9" w:rsidP="00D54C9A">
      <w:pPr>
        <w:spacing w:line="276" w:lineRule="auto"/>
        <w:ind w:firstLine="426"/>
        <w:jc w:val="both"/>
      </w:pPr>
    </w:p>
    <w:p w:rsidR="00313EC9" w:rsidRDefault="00313EC9" w:rsidP="00D54C9A">
      <w:pPr>
        <w:spacing w:line="276" w:lineRule="auto"/>
        <w:ind w:firstLine="426"/>
        <w:jc w:val="both"/>
      </w:pPr>
    </w:p>
    <w:p w:rsidR="005236C3" w:rsidRDefault="005236C3" w:rsidP="00D54C9A">
      <w:pPr>
        <w:spacing w:line="276" w:lineRule="auto"/>
        <w:ind w:firstLine="426"/>
        <w:jc w:val="both"/>
      </w:pPr>
    </w:p>
    <w:p w:rsidR="005236C3" w:rsidRDefault="005236C3" w:rsidP="00D54C9A">
      <w:pPr>
        <w:spacing w:line="276" w:lineRule="auto"/>
        <w:ind w:firstLine="426"/>
        <w:jc w:val="both"/>
      </w:pPr>
    </w:p>
    <w:p w:rsidR="005236C3" w:rsidRDefault="005236C3" w:rsidP="00D54C9A">
      <w:pPr>
        <w:spacing w:line="276" w:lineRule="auto"/>
        <w:ind w:firstLine="426"/>
        <w:jc w:val="both"/>
      </w:pPr>
    </w:p>
    <w:p w:rsidR="00313EC9" w:rsidRPr="000768A0" w:rsidRDefault="000768A0" w:rsidP="00313EC9">
      <w:pPr>
        <w:spacing w:line="276" w:lineRule="auto"/>
        <w:jc w:val="center"/>
        <w:rPr>
          <w:b/>
        </w:rPr>
      </w:pPr>
      <w:r w:rsidRPr="000768A0">
        <w:rPr>
          <w:b/>
        </w:rPr>
        <w:lastRenderedPageBreak/>
        <w:t>ПАСПОРТ</w:t>
      </w:r>
    </w:p>
    <w:p w:rsidR="00313EC9" w:rsidRPr="000768A0" w:rsidRDefault="00313EC9" w:rsidP="00313EC9">
      <w:pPr>
        <w:spacing w:line="276" w:lineRule="auto"/>
        <w:jc w:val="center"/>
        <w:rPr>
          <w:b/>
        </w:rPr>
      </w:pPr>
      <w:r w:rsidRPr="000768A0">
        <w:rPr>
          <w:b/>
        </w:rPr>
        <w:t xml:space="preserve"> подпрограммы «Государственная поддержка развития системы образования»</w:t>
      </w:r>
    </w:p>
    <w:p w:rsidR="00313EC9" w:rsidRDefault="00313EC9" w:rsidP="00313EC9">
      <w:pPr>
        <w:spacing w:line="276" w:lineRule="auto"/>
        <w:jc w:val="center"/>
      </w:pPr>
    </w:p>
    <w:tbl>
      <w:tblPr>
        <w:tblW w:w="0" w:type="auto"/>
        <w:tblLayout w:type="fixed"/>
        <w:tblLook w:val="01E0"/>
      </w:tblPr>
      <w:tblGrid>
        <w:gridCol w:w="3953"/>
        <w:gridCol w:w="5334"/>
      </w:tblGrid>
      <w:tr w:rsidR="00313EC9" w:rsidTr="00313EC9">
        <w:tc>
          <w:tcPr>
            <w:tcW w:w="3953" w:type="dxa"/>
            <w:hideMark/>
          </w:tcPr>
          <w:p w:rsidR="00313EC9" w:rsidRDefault="00313EC9" w:rsidP="001A2792">
            <w:r>
              <w:t>Ответственный исполнитель</w:t>
            </w:r>
          </w:p>
        </w:tc>
        <w:tc>
          <w:tcPr>
            <w:tcW w:w="5334" w:type="dxa"/>
          </w:tcPr>
          <w:p w:rsidR="00313EC9" w:rsidRDefault="00313EC9" w:rsidP="001A2792">
            <w:pPr>
              <w:jc w:val="both"/>
            </w:pPr>
            <w:r>
              <w:t>Отдел образования и по делам молодежи администрации муниципального образования «Юринский муниципальный район»</w:t>
            </w:r>
          </w:p>
          <w:p w:rsidR="00313EC9" w:rsidRDefault="00313EC9" w:rsidP="001A2792">
            <w:pPr>
              <w:jc w:val="both"/>
            </w:pPr>
          </w:p>
        </w:tc>
      </w:tr>
      <w:tr w:rsidR="00313EC9" w:rsidTr="00313EC9">
        <w:tc>
          <w:tcPr>
            <w:tcW w:w="3953" w:type="dxa"/>
          </w:tcPr>
          <w:p w:rsidR="00313EC9" w:rsidRDefault="00313EC9" w:rsidP="001A2792">
            <w:r>
              <w:t>Соисполнители подпрограммы</w:t>
            </w:r>
          </w:p>
          <w:p w:rsidR="00313EC9" w:rsidRDefault="00313EC9" w:rsidP="001A2792"/>
        </w:tc>
        <w:tc>
          <w:tcPr>
            <w:tcW w:w="5334" w:type="dxa"/>
            <w:hideMark/>
          </w:tcPr>
          <w:p w:rsidR="00313EC9" w:rsidRDefault="00313EC9" w:rsidP="001A2792">
            <w:pPr>
              <w:jc w:val="both"/>
            </w:pPr>
            <w:r>
              <w:t>Образовательные организации</w:t>
            </w:r>
          </w:p>
        </w:tc>
      </w:tr>
      <w:tr w:rsidR="00313EC9" w:rsidTr="00313EC9">
        <w:tc>
          <w:tcPr>
            <w:tcW w:w="3953" w:type="dxa"/>
            <w:hideMark/>
          </w:tcPr>
          <w:p w:rsidR="00313EC9" w:rsidRPr="007C1839" w:rsidRDefault="00313EC9" w:rsidP="001A2792">
            <w:pPr>
              <w:rPr>
                <w:highlight w:val="yellow"/>
              </w:rPr>
            </w:pPr>
            <w:r w:rsidRPr="001A2792">
              <w:t>Цель подпрограммы</w:t>
            </w:r>
          </w:p>
        </w:tc>
        <w:tc>
          <w:tcPr>
            <w:tcW w:w="5334" w:type="dxa"/>
          </w:tcPr>
          <w:p w:rsidR="00313EC9" w:rsidRDefault="001A2792" w:rsidP="001A2792">
            <w:pPr>
              <w:jc w:val="both"/>
            </w:pPr>
            <w:r>
              <w:t>наличие</w:t>
            </w:r>
            <w:r w:rsidR="000768A0">
              <w:t xml:space="preserve"> в образовательных организациях условий, соответствующих современным требованиям обучения</w:t>
            </w:r>
          </w:p>
        </w:tc>
      </w:tr>
      <w:tr w:rsidR="00313EC9" w:rsidTr="00313EC9">
        <w:tc>
          <w:tcPr>
            <w:tcW w:w="3953" w:type="dxa"/>
            <w:hideMark/>
          </w:tcPr>
          <w:p w:rsidR="00313EC9" w:rsidRPr="007C1839" w:rsidRDefault="00313EC9" w:rsidP="001A2792">
            <w:pPr>
              <w:rPr>
                <w:highlight w:val="yellow"/>
              </w:rPr>
            </w:pPr>
            <w:r w:rsidRPr="001A2792">
              <w:t>Задачи подпрограммы</w:t>
            </w:r>
          </w:p>
        </w:tc>
        <w:tc>
          <w:tcPr>
            <w:tcW w:w="5334" w:type="dxa"/>
          </w:tcPr>
          <w:p w:rsidR="00313EC9" w:rsidRDefault="001A2792" w:rsidP="001A2792">
            <w:pPr>
              <w:jc w:val="both"/>
            </w:pPr>
            <w:r>
              <w:t>создание в образовательных организациях условий, соответствующих современным требованиям к условиям обучения</w:t>
            </w:r>
          </w:p>
        </w:tc>
      </w:tr>
      <w:tr w:rsidR="00313EC9" w:rsidTr="00313EC9">
        <w:tc>
          <w:tcPr>
            <w:tcW w:w="3953" w:type="dxa"/>
            <w:hideMark/>
          </w:tcPr>
          <w:p w:rsidR="00313EC9" w:rsidRDefault="00313EC9" w:rsidP="001A2792">
            <w:pPr>
              <w:rPr>
                <w:highlight w:val="yellow"/>
              </w:rPr>
            </w:pPr>
            <w:r>
              <w:t>Целевые индикаторы и показатели Муниципальной программы</w:t>
            </w:r>
          </w:p>
        </w:tc>
        <w:tc>
          <w:tcPr>
            <w:tcW w:w="5334" w:type="dxa"/>
          </w:tcPr>
          <w:p w:rsidR="00175BC1" w:rsidRPr="00175BC1" w:rsidRDefault="00175BC1" w:rsidP="001A2792">
            <w:pPr>
              <w:jc w:val="both"/>
            </w:pPr>
            <w:r>
              <w:t>д</w:t>
            </w:r>
            <w:r w:rsidRPr="00175BC1">
              <w:t>оля муниципальных образовательных организаций, имеющих все виды благоустройства</w:t>
            </w:r>
          </w:p>
          <w:p w:rsidR="00313EC9" w:rsidRDefault="00313EC9" w:rsidP="001A2792">
            <w:pPr>
              <w:ind w:left="16"/>
              <w:jc w:val="both"/>
            </w:pPr>
          </w:p>
        </w:tc>
      </w:tr>
      <w:tr w:rsidR="00313EC9" w:rsidTr="00313EC9">
        <w:tc>
          <w:tcPr>
            <w:tcW w:w="3953" w:type="dxa"/>
            <w:hideMark/>
          </w:tcPr>
          <w:p w:rsidR="00313EC9" w:rsidRDefault="00313EC9" w:rsidP="001A2792">
            <w:r>
              <w:t>Сроки реализации подпрограммы</w:t>
            </w:r>
          </w:p>
        </w:tc>
        <w:tc>
          <w:tcPr>
            <w:tcW w:w="5334" w:type="dxa"/>
          </w:tcPr>
          <w:p w:rsidR="00313EC9" w:rsidRDefault="00C74C76" w:rsidP="001A2792">
            <w:pPr>
              <w:jc w:val="both"/>
            </w:pPr>
            <w:r>
              <w:t>2018-2025</w:t>
            </w:r>
            <w:r w:rsidR="00313EC9">
              <w:t xml:space="preserve"> годы;</w:t>
            </w:r>
          </w:p>
          <w:p w:rsidR="00313EC9" w:rsidRDefault="00313EC9" w:rsidP="001A2792">
            <w:pPr>
              <w:jc w:val="both"/>
            </w:pPr>
          </w:p>
        </w:tc>
      </w:tr>
      <w:tr w:rsidR="00313EC9" w:rsidTr="00313EC9">
        <w:tc>
          <w:tcPr>
            <w:tcW w:w="3953" w:type="dxa"/>
            <w:hideMark/>
          </w:tcPr>
          <w:p w:rsidR="00313EC9" w:rsidRPr="00451F26" w:rsidRDefault="00313EC9" w:rsidP="001A2792">
            <w:r w:rsidRPr="00451F26">
              <w:t>Объемы финансирования подпрограммы</w:t>
            </w:r>
          </w:p>
        </w:tc>
        <w:tc>
          <w:tcPr>
            <w:tcW w:w="5334" w:type="dxa"/>
          </w:tcPr>
          <w:p w:rsidR="00313EC9" w:rsidRPr="00451F26" w:rsidRDefault="00313EC9" w:rsidP="001A2792">
            <w:pPr>
              <w:jc w:val="both"/>
            </w:pPr>
            <w:r w:rsidRPr="00451F26">
              <w:t>Объем финансирования составляет</w:t>
            </w:r>
            <w:r w:rsidR="00751809">
              <w:t xml:space="preserve"> </w:t>
            </w:r>
            <w:r w:rsidR="00981A2F">
              <w:t>3115,4</w:t>
            </w:r>
            <w:r w:rsidR="00451F26" w:rsidRPr="00451F26">
              <w:t xml:space="preserve"> тыс.рублей </w:t>
            </w:r>
            <w:r w:rsidRPr="00451F26">
              <w:t>в том числе:</w:t>
            </w:r>
          </w:p>
          <w:p w:rsidR="00313EC9" w:rsidRPr="00451F26" w:rsidRDefault="00313EC9" w:rsidP="001A2792">
            <w:pPr>
              <w:jc w:val="both"/>
            </w:pPr>
            <w:r w:rsidRPr="00451F26">
              <w:t xml:space="preserve">2018 год </w:t>
            </w:r>
            <w:r w:rsidR="00751809">
              <w:t>-1500,3</w:t>
            </w:r>
            <w:r w:rsidR="00451F26" w:rsidRPr="00451F26">
              <w:t xml:space="preserve"> тыс.рублей</w:t>
            </w:r>
          </w:p>
          <w:p w:rsidR="00313EC9" w:rsidRPr="00451F26" w:rsidRDefault="00313EC9" w:rsidP="001A2792">
            <w:pPr>
              <w:jc w:val="both"/>
            </w:pPr>
            <w:r w:rsidRPr="00451F26">
              <w:t>2019 год</w:t>
            </w:r>
            <w:r w:rsidR="00451F26" w:rsidRPr="00451F26">
              <w:t>-</w:t>
            </w:r>
            <w:r w:rsidR="00981A2F">
              <w:t xml:space="preserve"> 1615,1</w:t>
            </w:r>
            <w:r w:rsidR="00451F26" w:rsidRPr="00451F26">
              <w:t xml:space="preserve"> тыс.рублей</w:t>
            </w:r>
          </w:p>
          <w:p w:rsidR="00313EC9" w:rsidRDefault="00313EC9" w:rsidP="001A2792">
            <w:pPr>
              <w:jc w:val="both"/>
            </w:pPr>
            <w:r w:rsidRPr="00451F26">
              <w:t>2020 год</w:t>
            </w:r>
            <w:r w:rsidR="00451F26" w:rsidRPr="00451F26">
              <w:t>-</w:t>
            </w:r>
            <w:r w:rsidR="00981A2F">
              <w:t xml:space="preserve">       </w:t>
            </w:r>
            <w:r w:rsidR="00451F26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2021 год-</w:t>
            </w:r>
            <w:r w:rsidR="00981A2F">
              <w:t xml:space="preserve">       </w:t>
            </w:r>
            <w:r w:rsidR="00981A2F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2022 год-</w:t>
            </w:r>
            <w:r w:rsidR="00981A2F">
              <w:t xml:space="preserve">       </w:t>
            </w:r>
            <w:r w:rsidR="00981A2F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2023 год-</w:t>
            </w:r>
            <w:r w:rsidR="00981A2F">
              <w:t xml:space="preserve">       </w:t>
            </w:r>
            <w:r w:rsidR="00981A2F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2024 год-</w:t>
            </w:r>
            <w:r w:rsidR="00981A2F">
              <w:t xml:space="preserve">       </w:t>
            </w:r>
            <w:r w:rsidR="00981A2F" w:rsidRPr="00451F26">
              <w:t>0,0 тыс.рублей</w:t>
            </w:r>
          </w:p>
          <w:p w:rsidR="00C74C76" w:rsidRPr="00451F26" w:rsidRDefault="00C74C76" w:rsidP="00C74C76">
            <w:pPr>
              <w:jc w:val="both"/>
            </w:pPr>
            <w:r>
              <w:t>2025 год-</w:t>
            </w:r>
            <w:r w:rsidR="00981A2F">
              <w:t xml:space="preserve">       </w:t>
            </w:r>
            <w:r w:rsidR="00981A2F" w:rsidRPr="00451F26">
              <w:t>0,0 тыс.рублей</w:t>
            </w:r>
          </w:p>
          <w:p w:rsidR="00313EC9" w:rsidRPr="00451F26" w:rsidRDefault="00313EC9" w:rsidP="001A2792">
            <w:pPr>
              <w:jc w:val="both"/>
            </w:pPr>
            <w:r w:rsidRPr="00451F26">
              <w:t>в том числе за счет средств:</w:t>
            </w:r>
          </w:p>
          <w:p w:rsidR="00313EC9" w:rsidRPr="00451F26" w:rsidRDefault="00313EC9" w:rsidP="001A2792">
            <w:pPr>
              <w:jc w:val="both"/>
            </w:pPr>
            <w:r w:rsidRPr="00451F26">
              <w:t xml:space="preserve">муниципального бюджеты муниципального образования «Юринский муниципальный район» - </w:t>
            </w:r>
            <w:r w:rsidR="002C015D">
              <w:t>16</w:t>
            </w:r>
            <w:r w:rsidR="00751809">
              <w:t>,3</w:t>
            </w:r>
            <w:r w:rsidR="00451F26" w:rsidRPr="00451F26">
              <w:t xml:space="preserve"> тыс.рублей</w:t>
            </w:r>
            <w:r w:rsidR="00531B16">
              <w:t xml:space="preserve"> </w:t>
            </w:r>
            <w:r w:rsidRPr="00451F26">
              <w:t>в том числе:</w:t>
            </w:r>
          </w:p>
          <w:p w:rsidR="00313EC9" w:rsidRPr="00451F26" w:rsidRDefault="00313EC9" w:rsidP="001A2792">
            <w:pPr>
              <w:jc w:val="both"/>
            </w:pPr>
            <w:r w:rsidRPr="00451F26">
              <w:t>2018 год</w:t>
            </w:r>
            <w:r w:rsidR="00751809">
              <w:t>-</w:t>
            </w:r>
            <w:r w:rsidR="002C015D">
              <w:t xml:space="preserve">   </w:t>
            </w:r>
            <w:r w:rsidR="00751809">
              <w:t>0,3</w:t>
            </w:r>
            <w:r w:rsidR="00451F26" w:rsidRPr="00451F26">
              <w:t xml:space="preserve"> тыс.рублей</w:t>
            </w:r>
          </w:p>
          <w:p w:rsidR="00313EC9" w:rsidRPr="00451F26" w:rsidRDefault="00313EC9" w:rsidP="001A2792">
            <w:pPr>
              <w:jc w:val="both"/>
            </w:pPr>
            <w:r w:rsidRPr="00451F26">
              <w:t>2019 год</w:t>
            </w:r>
            <w:r w:rsidR="00451F26" w:rsidRPr="00451F26">
              <w:t>-</w:t>
            </w:r>
            <w:r w:rsidR="002C015D">
              <w:t xml:space="preserve"> 16</w:t>
            </w:r>
            <w:r w:rsidR="00451F26" w:rsidRPr="00451F26">
              <w:t>,0 тыс.рублей</w:t>
            </w:r>
          </w:p>
          <w:p w:rsidR="00313EC9" w:rsidRDefault="00313EC9" w:rsidP="001A2792">
            <w:pPr>
              <w:jc w:val="both"/>
            </w:pPr>
            <w:r w:rsidRPr="00451F26">
              <w:t>2020 год</w:t>
            </w:r>
            <w:r w:rsidR="00451F26" w:rsidRPr="00451F26">
              <w:t>-</w:t>
            </w:r>
            <w:r w:rsidR="002C015D">
              <w:t xml:space="preserve">   </w:t>
            </w:r>
            <w:r w:rsidR="00451F26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2021 год-</w:t>
            </w:r>
            <w:r w:rsidR="002C015D">
              <w:t xml:space="preserve">   </w:t>
            </w:r>
            <w:r w:rsidR="002C015D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2022 год-</w:t>
            </w:r>
            <w:r w:rsidR="002C015D">
              <w:t xml:space="preserve">   </w:t>
            </w:r>
            <w:r w:rsidR="002C015D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2023 год-</w:t>
            </w:r>
            <w:r w:rsidR="002C015D">
              <w:t xml:space="preserve">   </w:t>
            </w:r>
            <w:r w:rsidR="002C015D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2024 год-</w:t>
            </w:r>
            <w:r w:rsidR="002C015D">
              <w:t xml:space="preserve">   </w:t>
            </w:r>
            <w:r w:rsidR="002C015D" w:rsidRPr="00451F26">
              <w:t>0,0 тыс.рублей</w:t>
            </w:r>
          </w:p>
          <w:p w:rsidR="00C74C76" w:rsidRPr="00451F26" w:rsidRDefault="00C74C76" w:rsidP="00C74C76">
            <w:pPr>
              <w:jc w:val="both"/>
            </w:pPr>
            <w:r>
              <w:t>2025 год-</w:t>
            </w:r>
            <w:r w:rsidR="002C015D">
              <w:t xml:space="preserve">   </w:t>
            </w:r>
            <w:r w:rsidR="002C015D" w:rsidRPr="00451F26">
              <w:t>0,0 тыс.рублей</w:t>
            </w:r>
          </w:p>
          <w:p w:rsidR="00313EC9" w:rsidRPr="00451F26" w:rsidRDefault="00313EC9" w:rsidP="001A2792">
            <w:pPr>
              <w:jc w:val="both"/>
            </w:pPr>
            <w:r w:rsidRPr="00451F26">
              <w:t xml:space="preserve">республиканского бюджета Республики Марий Эл (при условии выделения средств из республиканского бюджета)  – </w:t>
            </w:r>
            <w:r w:rsidR="002C015D">
              <w:t>247,9</w:t>
            </w:r>
            <w:r w:rsidR="00451F26" w:rsidRPr="00451F26">
              <w:t xml:space="preserve"> тыс.рублей</w:t>
            </w:r>
            <w:r w:rsidR="00531B16">
              <w:t xml:space="preserve"> </w:t>
            </w:r>
            <w:r w:rsidRPr="00451F26">
              <w:t>в том числе:</w:t>
            </w:r>
          </w:p>
          <w:p w:rsidR="00313EC9" w:rsidRPr="00451F26" w:rsidRDefault="00313EC9" w:rsidP="001A2792">
            <w:pPr>
              <w:jc w:val="both"/>
            </w:pPr>
            <w:r w:rsidRPr="00451F26">
              <w:t>2018 год</w:t>
            </w:r>
            <w:r w:rsidR="00451F26" w:rsidRPr="00451F26">
              <w:t>-</w:t>
            </w:r>
            <w:r w:rsidR="002C015D">
              <w:t xml:space="preserve"> </w:t>
            </w:r>
            <w:r w:rsidR="00451F26" w:rsidRPr="00451F26">
              <w:t>120,0 тыс.рублей</w:t>
            </w:r>
          </w:p>
          <w:p w:rsidR="00313EC9" w:rsidRPr="00451F26" w:rsidRDefault="00313EC9" w:rsidP="001A2792">
            <w:pPr>
              <w:jc w:val="both"/>
            </w:pPr>
            <w:r w:rsidRPr="00451F26">
              <w:t>2019 год</w:t>
            </w:r>
            <w:r w:rsidR="00451F26" w:rsidRPr="00451F26">
              <w:t>-</w:t>
            </w:r>
            <w:r w:rsidR="002C015D">
              <w:t xml:space="preserve"> 127,9</w:t>
            </w:r>
            <w:r w:rsidR="00451F26" w:rsidRPr="00451F26">
              <w:t xml:space="preserve"> тыс.рублей</w:t>
            </w:r>
          </w:p>
          <w:p w:rsidR="00313EC9" w:rsidRDefault="00313EC9" w:rsidP="001A2792">
            <w:pPr>
              <w:jc w:val="both"/>
            </w:pPr>
            <w:r w:rsidRPr="00451F26">
              <w:t>2020 год</w:t>
            </w:r>
            <w:r w:rsidR="00451F26" w:rsidRPr="00451F26">
              <w:t>-</w:t>
            </w:r>
            <w:r w:rsidR="002C015D">
              <w:t xml:space="preserve">     </w:t>
            </w:r>
            <w:r w:rsidR="00451F26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2021 год-</w:t>
            </w:r>
            <w:r w:rsidR="002C015D">
              <w:t xml:space="preserve">     </w:t>
            </w:r>
            <w:r w:rsidR="002C015D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2022 год-</w:t>
            </w:r>
            <w:r w:rsidR="002C015D">
              <w:t xml:space="preserve">     </w:t>
            </w:r>
            <w:r w:rsidR="002C015D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2023 год-</w:t>
            </w:r>
            <w:r w:rsidR="002C015D">
              <w:t xml:space="preserve">    </w:t>
            </w:r>
            <w:r w:rsidR="002C015D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lastRenderedPageBreak/>
              <w:t>2024 год-</w:t>
            </w:r>
            <w:r w:rsidR="002C015D">
              <w:t xml:space="preserve">    </w:t>
            </w:r>
            <w:r w:rsidR="002C015D" w:rsidRPr="00451F26">
              <w:t>0,0 тыс.рублей</w:t>
            </w:r>
          </w:p>
          <w:p w:rsidR="00C74C76" w:rsidRPr="00451F26" w:rsidRDefault="00C74C76" w:rsidP="00C74C76">
            <w:pPr>
              <w:jc w:val="both"/>
            </w:pPr>
            <w:r>
              <w:t>2025 год-</w:t>
            </w:r>
            <w:r w:rsidR="002C015D">
              <w:t xml:space="preserve">    </w:t>
            </w:r>
            <w:r w:rsidR="002C015D" w:rsidRPr="00451F26">
              <w:t>0,0 тыс.рублей</w:t>
            </w:r>
          </w:p>
          <w:p w:rsidR="00313EC9" w:rsidRPr="00451F26" w:rsidRDefault="00313EC9" w:rsidP="001A2792">
            <w:pPr>
              <w:jc w:val="both"/>
            </w:pPr>
            <w:r w:rsidRPr="00451F26">
              <w:t>федерального бюджета (при условии выделения средств из республиканского бюджета) –</w:t>
            </w:r>
            <w:r w:rsidR="002C015D">
              <w:t>2851,2</w:t>
            </w:r>
            <w:r w:rsidR="00451F26" w:rsidRPr="00451F26">
              <w:t xml:space="preserve"> тыс.рублей</w:t>
            </w:r>
            <w:r w:rsidR="00531B16">
              <w:t xml:space="preserve"> </w:t>
            </w:r>
            <w:r w:rsidRPr="00451F26">
              <w:t>в том числе:</w:t>
            </w:r>
          </w:p>
          <w:p w:rsidR="00313EC9" w:rsidRPr="00451F26" w:rsidRDefault="00313EC9" w:rsidP="001A2792">
            <w:pPr>
              <w:jc w:val="both"/>
            </w:pPr>
            <w:r w:rsidRPr="00451F26">
              <w:t>2018 год</w:t>
            </w:r>
            <w:r w:rsidR="00451F26" w:rsidRPr="00451F26">
              <w:t>-</w:t>
            </w:r>
            <w:r w:rsidR="002C015D">
              <w:t xml:space="preserve"> </w:t>
            </w:r>
            <w:r w:rsidR="00451F26" w:rsidRPr="00451F26">
              <w:t>1380,0 тыс.рублей</w:t>
            </w:r>
          </w:p>
          <w:p w:rsidR="00313EC9" w:rsidRPr="00451F26" w:rsidRDefault="00313EC9" w:rsidP="001A2792">
            <w:pPr>
              <w:jc w:val="both"/>
            </w:pPr>
            <w:r w:rsidRPr="00451F26">
              <w:t>2019 год</w:t>
            </w:r>
            <w:r w:rsidR="00451F26" w:rsidRPr="00451F26">
              <w:t>-</w:t>
            </w:r>
            <w:r w:rsidR="002C015D">
              <w:t xml:space="preserve"> 1471,2</w:t>
            </w:r>
            <w:r w:rsidR="00451F26" w:rsidRPr="00451F26">
              <w:t xml:space="preserve"> тыс.рублей</w:t>
            </w:r>
          </w:p>
          <w:p w:rsidR="00313EC9" w:rsidRDefault="00313EC9" w:rsidP="001A2792">
            <w:pPr>
              <w:jc w:val="both"/>
            </w:pPr>
            <w:r w:rsidRPr="00451F26">
              <w:t>2020 год</w:t>
            </w:r>
            <w:r w:rsidR="00451F26" w:rsidRPr="00451F26">
              <w:t>-</w:t>
            </w:r>
            <w:r w:rsidR="002C015D">
              <w:t xml:space="preserve">       </w:t>
            </w:r>
            <w:r w:rsidR="00451F26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2021 год-</w:t>
            </w:r>
            <w:r w:rsidR="002C015D">
              <w:t xml:space="preserve">       </w:t>
            </w:r>
            <w:r w:rsidR="002C015D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2022 год-</w:t>
            </w:r>
            <w:r w:rsidR="002C015D">
              <w:t xml:space="preserve">       </w:t>
            </w:r>
            <w:r w:rsidR="002C015D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2023 год-</w:t>
            </w:r>
            <w:r w:rsidR="002C015D">
              <w:t xml:space="preserve">       </w:t>
            </w:r>
            <w:r w:rsidR="002C015D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2024 год-</w:t>
            </w:r>
            <w:r w:rsidR="002C015D">
              <w:t xml:space="preserve">       </w:t>
            </w:r>
            <w:r w:rsidR="002C015D" w:rsidRPr="00451F26">
              <w:t>0,0 тыс.рублей</w:t>
            </w:r>
          </w:p>
          <w:p w:rsidR="00C74C76" w:rsidRPr="00451F26" w:rsidRDefault="00C74C76" w:rsidP="00C74C76">
            <w:pPr>
              <w:jc w:val="both"/>
            </w:pPr>
            <w:r>
              <w:t>2025 год-</w:t>
            </w:r>
            <w:r w:rsidR="002C015D">
              <w:t xml:space="preserve">       </w:t>
            </w:r>
            <w:r w:rsidR="002C015D" w:rsidRPr="00451F26">
              <w:t>0,0 тыс.рублей</w:t>
            </w:r>
          </w:p>
          <w:p w:rsidR="00313EC9" w:rsidRPr="00451F26" w:rsidRDefault="00313EC9" w:rsidP="001A2792">
            <w:pPr>
              <w:jc w:val="both"/>
            </w:pPr>
            <w:r w:rsidRPr="00451F26">
              <w:t>внебюджетных источников (при условии выделения средств из внебюджетных источников) – 0,0 тыс.рублей</w:t>
            </w:r>
            <w:r w:rsidR="00531B16">
              <w:t xml:space="preserve"> </w:t>
            </w:r>
            <w:r w:rsidRPr="00451F26">
              <w:t>в том числе:</w:t>
            </w:r>
          </w:p>
          <w:p w:rsidR="00313EC9" w:rsidRPr="00451F26" w:rsidRDefault="00313EC9" w:rsidP="001A2792">
            <w:pPr>
              <w:jc w:val="both"/>
            </w:pPr>
            <w:r w:rsidRPr="00451F26">
              <w:t>2018 год</w:t>
            </w:r>
            <w:r w:rsidR="00451F26" w:rsidRPr="00451F26">
              <w:t>-</w:t>
            </w:r>
            <w:r w:rsidR="002C015D">
              <w:t xml:space="preserve"> </w:t>
            </w:r>
            <w:r w:rsidR="00451F26" w:rsidRPr="00451F26">
              <w:t>0,0 тыс.рублей</w:t>
            </w:r>
          </w:p>
          <w:p w:rsidR="00313EC9" w:rsidRPr="00451F26" w:rsidRDefault="00313EC9" w:rsidP="001A2792">
            <w:pPr>
              <w:jc w:val="both"/>
            </w:pPr>
            <w:r w:rsidRPr="00451F26">
              <w:t>2019 год</w:t>
            </w:r>
            <w:r w:rsidR="00451F26" w:rsidRPr="00451F26">
              <w:t>-</w:t>
            </w:r>
            <w:r w:rsidR="002C015D">
              <w:t xml:space="preserve"> </w:t>
            </w:r>
            <w:r w:rsidR="00451F26" w:rsidRPr="00451F26">
              <w:t>0,0 тыс.рублей</w:t>
            </w:r>
          </w:p>
          <w:p w:rsidR="00313EC9" w:rsidRDefault="00313EC9" w:rsidP="001A2792">
            <w:pPr>
              <w:jc w:val="both"/>
            </w:pPr>
            <w:r w:rsidRPr="00451F26">
              <w:t>2020 год</w:t>
            </w:r>
            <w:r w:rsidR="00451F26" w:rsidRPr="00451F26">
              <w:t>-</w:t>
            </w:r>
            <w:r w:rsidR="002C015D">
              <w:t xml:space="preserve"> </w:t>
            </w:r>
            <w:r w:rsidR="00451F26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2021 год-</w:t>
            </w:r>
            <w:r w:rsidR="001E2B6F">
              <w:t xml:space="preserve"> </w:t>
            </w:r>
            <w:r w:rsidR="001E2B6F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2022 год-</w:t>
            </w:r>
            <w:r w:rsidR="001E2B6F">
              <w:t xml:space="preserve"> </w:t>
            </w:r>
            <w:r w:rsidR="001E2B6F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2023 год-</w:t>
            </w:r>
            <w:r w:rsidR="001E2B6F">
              <w:t xml:space="preserve"> </w:t>
            </w:r>
            <w:r w:rsidR="001E2B6F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2024 год-</w:t>
            </w:r>
            <w:r w:rsidR="001E2B6F">
              <w:t xml:space="preserve"> </w:t>
            </w:r>
            <w:r w:rsidR="001E2B6F" w:rsidRPr="00451F26">
              <w:t>0,0 тыс.рублей</w:t>
            </w:r>
          </w:p>
          <w:p w:rsidR="00C74C76" w:rsidRPr="00451F26" w:rsidRDefault="00C74C76" w:rsidP="00C74C76">
            <w:pPr>
              <w:jc w:val="both"/>
            </w:pPr>
            <w:r>
              <w:t>2025 год-</w:t>
            </w:r>
            <w:r w:rsidR="001E2B6F">
              <w:t xml:space="preserve"> </w:t>
            </w:r>
            <w:r w:rsidR="001E2B6F" w:rsidRPr="00451F26">
              <w:t>0,0 тыс.рублей</w:t>
            </w:r>
          </w:p>
          <w:p w:rsidR="00313EC9" w:rsidRDefault="00313EC9" w:rsidP="001A2792">
            <w:pPr>
              <w:jc w:val="both"/>
            </w:pPr>
            <w:r w:rsidRPr="00451F26">
              <w:t>Объемы бюджетных ассигнований уточняются ежегодно при формировании муниципального бюджета муниципального образования «Юринский муниципальный район»</w:t>
            </w:r>
          </w:p>
          <w:p w:rsidR="00313EC9" w:rsidRDefault="00313EC9" w:rsidP="001A2792">
            <w:pPr>
              <w:jc w:val="both"/>
            </w:pPr>
          </w:p>
        </w:tc>
      </w:tr>
      <w:tr w:rsidR="00313EC9" w:rsidTr="00313EC9">
        <w:trPr>
          <w:trHeight w:val="70"/>
        </w:trPr>
        <w:tc>
          <w:tcPr>
            <w:tcW w:w="3953" w:type="dxa"/>
            <w:hideMark/>
          </w:tcPr>
          <w:p w:rsidR="00313EC9" w:rsidRDefault="00313EC9" w:rsidP="001A2792">
            <w:r>
              <w:lastRenderedPageBreak/>
              <w:t>Ожидаемые результаты  реализации</w:t>
            </w:r>
          </w:p>
          <w:p w:rsidR="00313EC9" w:rsidRDefault="00313EC9" w:rsidP="001A2792">
            <w:r>
              <w:t>подпрограммы</w:t>
            </w:r>
          </w:p>
        </w:tc>
        <w:tc>
          <w:tcPr>
            <w:tcW w:w="5334" w:type="dxa"/>
            <w:hideMark/>
          </w:tcPr>
          <w:p w:rsidR="00313EC9" w:rsidRDefault="001A2792" w:rsidP="001A2792">
            <w:pPr>
              <w:jc w:val="both"/>
            </w:pPr>
            <w:r>
              <w:t>Увеличение количества</w:t>
            </w:r>
            <w:r w:rsidRPr="00175BC1">
              <w:t xml:space="preserve"> муниципальных образовательных организаций, имеющих все виды благоустройства</w:t>
            </w:r>
            <w:r>
              <w:t>.</w:t>
            </w:r>
          </w:p>
          <w:p w:rsidR="00313EC9" w:rsidRDefault="00313EC9" w:rsidP="001A2792">
            <w:pPr>
              <w:jc w:val="both"/>
            </w:pPr>
          </w:p>
        </w:tc>
      </w:tr>
    </w:tbl>
    <w:p w:rsidR="00313EC9" w:rsidRDefault="00313EC9" w:rsidP="00D54C9A">
      <w:pPr>
        <w:spacing w:line="276" w:lineRule="auto"/>
        <w:ind w:firstLine="426"/>
        <w:jc w:val="both"/>
      </w:pPr>
    </w:p>
    <w:p w:rsidR="00175BC1" w:rsidRDefault="00175BC1" w:rsidP="00D54C9A">
      <w:pPr>
        <w:spacing w:line="276" w:lineRule="auto"/>
        <w:ind w:firstLine="426"/>
        <w:jc w:val="both"/>
      </w:pPr>
    </w:p>
    <w:p w:rsidR="00175BC1" w:rsidRDefault="00175BC1" w:rsidP="00D54C9A">
      <w:pPr>
        <w:spacing w:line="276" w:lineRule="auto"/>
        <w:ind w:firstLine="426"/>
        <w:jc w:val="both"/>
      </w:pPr>
    </w:p>
    <w:p w:rsidR="00175BC1" w:rsidRDefault="00175BC1" w:rsidP="00D54C9A">
      <w:pPr>
        <w:spacing w:line="276" w:lineRule="auto"/>
        <w:ind w:firstLine="426"/>
        <w:jc w:val="both"/>
      </w:pPr>
    </w:p>
    <w:p w:rsidR="00175BC1" w:rsidRDefault="00175BC1" w:rsidP="00D54C9A">
      <w:pPr>
        <w:spacing w:line="276" w:lineRule="auto"/>
        <w:ind w:firstLine="426"/>
        <w:jc w:val="both"/>
      </w:pPr>
    </w:p>
    <w:p w:rsidR="00175BC1" w:rsidRDefault="00175BC1" w:rsidP="00D54C9A">
      <w:pPr>
        <w:spacing w:line="276" w:lineRule="auto"/>
        <w:ind w:firstLine="426"/>
        <w:jc w:val="both"/>
      </w:pPr>
    </w:p>
    <w:p w:rsidR="00175BC1" w:rsidRDefault="00175BC1" w:rsidP="00D54C9A">
      <w:pPr>
        <w:spacing w:line="276" w:lineRule="auto"/>
        <w:ind w:firstLine="426"/>
        <w:jc w:val="both"/>
      </w:pPr>
    </w:p>
    <w:p w:rsidR="00175BC1" w:rsidRDefault="00175BC1" w:rsidP="00D54C9A">
      <w:pPr>
        <w:spacing w:line="276" w:lineRule="auto"/>
        <w:ind w:firstLine="426"/>
        <w:jc w:val="both"/>
      </w:pPr>
    </w:p>
    <w:p w:rsidR="00175BC1" w:rsidRDefault="00175BC1" w:rsidP="00D54C9A">
      <w:pPr>
        <w:spacing w:line="276" w:lineRule="auto"/>
        <w:ind w:firstLine="426"/>
        <w:jc w:val="both"/>
      </w:pPr>
    </w:p>
    <w:p w:rsidR="00175BC1" w:rsidRDefault="00175BC1" w:rsidP="00D54C9A">
      <w:pPr>
        <w:spacing w:line="276" w:lineRule="auto"/>
        <w:ind w:firstLine="426"/>
        <w:jc w:val="both"/>
      </w:pPr>
    </w:p>
    <w:p w:rsidR="00175BC1" w:rsidRDefault="00175BC1" w:rsidP="00D54C9A">
      <w:pPr>
        <w:spacing w:line="276" w:lineRule="auto"/>
        <w:ind w:firstLine="426"/>
        <w:jc w:val="both"/>
      </w:pPr>
    </w:p>
    <w:p w:rsidR="00175BC1" w:rsidRDefault="00175BC1" w:rsidP="00D54C9A">
      <w:pPr>
        <w:spacing w:line="276" w:lineRule="auto"/>
        <w:ind w:firstLine="426"/>
        <w:jc w:val="both"/>
      </w:pPr>
    </w:p>
    <w:p w:rsidR="00175BC1" w:rsidRDefault="00175BC1" w:rsidP="00D54C9A">
      <w:pPr>
        <w:spacing w:line="276" w:lineRule="auto"/>
        <w:ind w:firstLine="426"/>
        <w:jc w:val="both"/>
      </w:pPr>
    </w:p>
    <w:p w:rsidR="00175BC1" w:rsidRDefault="00175BC1" w:rsidP="00D54C9A">
      <w:pPr>
        <w:spacing w:line="276" w:lineRule="auto"/>
        <w:ind w:firstLine="426"/>
        <w:jc w:val="both"/>
      </w:pPr>
    </w:p>
    <w:p w:rsidR="00175BC1" w:rsidRDefault="00175BC1" w:rsidP="00D54C9A">
      <w:pPr>
        <w:spacing w:line="276" w:lineRule="auto"/>
        <w:ind w:firstLine="426"/>
        <w:jc w:val="both"/>
      </w:pPr>
    </w:p>
    <w:p w:rsidR="005236C3" w:rsidRDefault="005236C3" w:rsidP="00D54C9A">
      <w:pPr>
        <w:spacing w:line="276" w:lineRule="auto"/>
        <w:ind w:firstLine="426"/>
        <w:jc w:val="both"/>
      </w:pPr>
    </w:p>
    <w:p w:rsidR="005236C3" w:rsidRDefault="005236C3" w:rsidP="00D54C9A">
      <w:pPr>
        <w:spacing w:line="276" w:lineRule="auto"/>
        <w:ind w:firstLine="426"/>
        <w:jc w:val="both"/>
      </w:pPr>
    </w:p>
    <w:p w:rsidR="00175BC1" w:rsidRDefault="00175BC1" w:rsidP="00D54C9A">
      <w:pPr>
        <w:spacing w:line="276" w:lineRule="auto"/>
        <w:ind w:firstLine="426"/>
        <w:jc w:val="both"/>
      </w:pPr>
    </w:p>
    <w:p w:rsidR="00175BC1" w:rsidRPr="001A2792" w:rsidRDefault="00175BC1" w:rsidP="00175BC1">
      <w:pPr>
        <w:spacing w:line="276" w:lineRule="auto"/>
        <w:jc w:val="center"/>
        <w:rPr>
          <w:b/>
        </w:rPr>
      </w:pPr>
      <w:r w:rsidRPr="001A2792">
        <w:rPr>
          <w:b/>
        </w:rPr>
        <w:lastRenderedPageBreak/>
        <w:t>П</w:t>
      </w:r>
      <w:r w:rsidR="001A2792" w:rsidRPr="001A2792">
        <w:rPr>
          <w:b/>
        </w:rPr>
        <w:t>АСПОРТ</w:t>
      </w:r>
    </w:p>
    <w:p w:rsidR="00175BC1" w:rsidRPr="001A2792" w:rsidRDefault="00175BC1" w:rsidP="00175BC1">
      <w:pPr>
        <w:spacing w:line="276" w:lineRule="auto"/>
        <w:jc w:val="center"/>
        <w:rPr>
          <w:b/>
        </w:rPr>
      </w:pPr>
      <w:r w:rsidRPr="001A2792">
        <w:rPr>
          <w:b/>
        </w:rPr>
        <w:t xml:space="preserve"> подпрограммы «Государственная молодежная политика, воспитание и социализация детей»</w:t>
      </w:r>
    </w:p>
    <w:tbl>
      <w:tblPr>
        <w:tblW w:w="0" w:type="auto"/>
        <w:tblLayout w:type="fixed"/>
        <w:tblLook w:val="01E0"/>
      </w:tblPr>
      <w:tblGrid>
        <w:gridCol w:w="3953"/>
        <w:gridCol w:w="5334"/>
      </w:tblGrid>
      <w:tr w:rsidR="00175BC1" w:rsidTr="00175BC1">
        <w:tc>
          <w:tcPr>
            <w:tcW w:w="3953" w:type="dxa"/>
            <w:hideMark/>
          </w:tcPr>
          <w:p w:rsidR="00175BC1" w:rsidRDefault="00175BC1" w:rsidP="001A2792">
            <w:r>
              <w:t>Ответственный исполнитель</w:t>
            </w:r>
          </w:p>
        </w:tc>
        <w:tc>
          <w:tcPr>
            <w:tcW w:w="5334" w:type="dxa"/>
          </w:tcPr>
          <w:p w:rsidR="00175BC1" w:rsidRDefault="00175BC1" w:rsidP="001A2792">
            <w:pPr>
              <w:jc w:val="both"/>
            </w:pPr>
            <w:r>
              <w:t>Отдел образования и по делам молодежи администрации муниципального образования «Юринский муниципальный район»</w:t>
            </w:r>
          </w:p>
          <w:p w:rsidR="00175BC1" w:rsidRDefault="00175BC1" w:rsidP="001A2792">
            <w:pPr>
              <w:jc w:val="both"/>
            </w:pPr>
          </w:p>
        </w:tc>
      </w:tr>
      <w:tr w:rsidR="00175BC1" w:rsidTr="00175BC1">
        <w:tc>
          <w:tcPr>
            <w:tcW w:w="3953" w:type="dxa"/>
          </w:tcPr>
          <w:p w:rsidR="00175BC1" w:rsidRDefault="00175BC1" w:rsidP="001A2792">
            <w:r>
              <w:t>Соисполнители подпрограммы</w:t>
            </w:r>
          </w:p>
          <w:p w:rsidR="00175BC1" w:rsidRDefault="00175BC1" w:rsidP="001A2792"/>
        </w:tc>
        <w:tc>
          <w:tcPr>
            <w:tcW w:w="5334" w:type="dxa"/>
            <w:hideMark/>
          </w:tcPr>
          <w:p w:rsidR="00175BC1" w:rsidRDefault="00175BC1" w:rsidP="001A2792">
            <w:pPr>
              <w:jc w:val="both"/>
            </w:pPr>
            <w:r>
              <w:t>Образовательные организации</w:t>
            </w:r>
          </w:p>
        </w:tc>
      </w:tr>
      <w:tr w:rsidR="00175BC1" w:rsidTr="00175BC1">
        <w:tc>
          <w:tcPr>
            <w:tcW w:w="3953" w:type="dxa"/>
            <w:hideMark/>
          </w:tcPr>
          <w:p w:rsidR="00175BC1" w:rsidRDefault="00175BC1" w:rsidP="001A2792">
            <w:r>
              <w:t>Цель подпрограммы</w:t>
            </w:r>
          </w:p>
        </w:tc>
        <w:tc>
          <w:tcPr>
            <w:tcW w:w="5334" w:type="dxa"/>
          </w:tcPr>
          <w:p w:rsidR="00175BC1" w:rsidRDefault="001A2792" w:rsidP="001A2792">
            <w:pPr>
              <w:jc w:val="both"/>
            </w:pPr>
            <w:r>
              <w:t>с</w:t>
            </w:r>
            <w:r w:rsidR="00797A57">
              <w:t>оздание условий для самореализации и вовлечения молодежи в Республике Марий Эл в активную социальную практику</w:t>
            </w:r>
          </w:p>
          <w:p w:rsidR="00175BC1" w:rsidRDefault="00175BC1" w:rsidP="001A2792">
            <w:pPr>
              <w:jc w:val="both"/>
            </w:pPr>
          </w:p>
        </w:tc>
      </w:tr>
      <w:tr w:rsidR="00175BC1" w:rsidTr="00175BC1">
        <w:tc>
          <w:tcPr>
            <w:tcW w:w="3953" w:type="dxa"/>
            <w:hideMark/>
          </w:tcPr>
          <w:p w:rsidR="00175BC1" w:rsidRDefault="00175BC1" w:rsidP="001A2792">
            <w:r>
              <w:t>Задачи подпрограммы</w:t>
            </w:r>
          </w:p>
        </w:tc>
        <w:tc>
          <w:tcPr>
            <w:tcW w:w="5334" w:type="dxa"/>
          </w:tcPr>
          <w:p w:rsidR="00797A57" w:rsidRDefault="001A2792" w:rsidP="001A2792">
            <w:pPr>
              <w:jc w:val="both"/>
            </w:pPr>
            <w:r>
              <w:t>в</w:t>
            </w:r>
            <w:r w:rsidR="00797A57">
              <w:t>овлечение молодежи в социальную практику посредством развития  добровольческого (волонтерского) движения;</w:t>
            </w:r>
          </w:p>
          <w:p w:rsidR="00797A57" w:rsidRDefault="001A2792" w:rsidP="001A2792">
            <w:pPr>
              <w:jc w:val="both"/>
            </w:pPr>
            <w:r>
              <w:t>с</w:t>
            </w:r>
            <w:r w:rsidR="00797A57">
              <w:t>одействие развитию детского и молодежного движения;</w:t>
            </w:r>
          </w:p>
          <w:p w:rsidR="00797A57" w:rsidRDefault="001A2792" w:rsidP="001A2792">
            <w:pPr>
              <w:jc w:val="both"/>
            </w:pPr>
            <w:r>
              <w:t>ф</w:t>
            </w:r>
            <w:r w:rsidR="00797A57">
              <w:t>ормирование системы поддержки инициативной и талантливой молодежи;</w:t>
            </w:r>
          </w:p>
          <w:p w:rsidR="00797A57" w:rsidRDefault="001A2792" w:rsidP="001A2792">
            <w:pPr>
              <w:jc w:val="both"/>
            </w:pPr>
            <w:r>
              <w:t>г</w:t>
            </w:r>
            <w:r w:rsidR="00797A57">
              <w:t>осударственная поддержка молодых семей, признанных в установленном порядке нуждающимися в улучшении жилищных условий.</w:t>
            </w:r>
          </w:p>
          <w:p w:rsidR="001A2792" w:rsidRDefault="001A2792" w:rsidP="001A2792">
            <w:pPr>
              <w:jc w:val="both"/>
            </w:pPr>
          </w:p>
        </w:tc>
      </w:tr>
      <w:tr w:rsidR="00175BC1" w:rsidTr="00175BC1">
        <w:tc>
          <w:tcPr>
            <w:tcW w:w="3953" w:type="dxa"/>
            <w:hideMark/>
          </w:tcPr>
          <w:p w:rsidR="00175BC1" w:rsidRDefault="00175BC1" w:rsidP="001A2792">
            <w:pPr>
              <w:rPr>
                <w:highlight w:val="yellow"/>
              </w:rPr>
            </w:pPr>
            <w:r>
              <w:t xml:space="preserve">Целевые индикаторы и показатели </w:t>
            </w:r>
            <w:r w:rsidR="00797A57">
              <w:t>под</w:t>
            </w:r>
            <w:r>
              <w:t>программы</w:t>
            </w:r>
          </w:p>
        </w:tc>
        <w:tc>
          <w:tcPr>
            <w:tcW w:w="5334" w:type="dxa"/>
          </w:tcPr>
          <w:p w:rsidR="00D02EFA" w:rsidRDefault="00D02EFA" w:rsidP="001A2792">
            <w:pPr>
              <w:ind w:left="16"/>
              <w:jc w:val="both"/>
            </w:pPr>
            <w:r>
              <w:t>доля детей в возрасте 5-18 лет, охваченных программами дополнительного образования, от общего количества детей в возрасте 5-18 лет, проживающих на территории Юринского муниципального района;</w:t>
            </w:r>
          </w:p>
          <w:p w:rsidR="00D02EFA" w:rsidRDefault="00D02EFA" w:rsidP="001A2792">
            <w:pPr>
              <w:ind w:left="16"/>
              <w:jc w:val="both"/>
            </w:pPr>
            <w:r>
              <w:t>доля детей и молодежи, вовлеченных в программы, проекты, конкурсные мероприятия в области научно-технического, художественного творчества, научно-исследовательской деятельности и спорта, от общего количества детей и молодежи, проживающих на территории Юринского муниципального района;</w:t>
            </w:r>
          </w:p>
          <w:p w:rsidR="00D02EFA" w:rsidRDefault="00D02EFA" w:rsidP="001A2792">
            <w:pPr>
              <w:ind w:left="16"/>
              <w:jc w:val="both"/>
            </w:pPr>
            <w:r>
              <w:t>доля детей и молодежи, вовлеченных в социально-значимую деятельность (проекты, волонтерская деятельность, ученическое самоуправление), от общего количества детей и молодежи, проживающих на территории Юринского муниципального района;</w:t>
            </w:r>
          </w:p>
          <w:p w:rsidR="00D02EFA" w:rsidRDefault="00D02EFA" w:rsidP="001A2792">
            <w:pPr>
              <w:ind w:left="16"/>
              <w:jc w:val="both"/>
              <w:rPr>
                <w:rFonts w:cs="Courier New"/>
              </w:rPr>
            </w:pPr>
            <w:r>
              <w:rPr>
                <w:rFonts w:cs="Courier New"/>
              </w:rPr>
              <w:t>доля мероприятий патриотической направленности к общему количеству мероприятий,  проводимых в образовательных организациях района;</w:t>
            </w:r>
          </w:p>
          <w:p w:rsidR="00D02EFA" w:rsidRDefault="00D02EFA" w:rsidP="001A2792">
            <w:pPr>
              <w:ind w:left="16"/>
              <w:jc w:val="both"/>
            </w:pPr>
            <w:r>
              <w:t>доля молодых людей в возрасте от 14 до 30 лет, вовлеченных в реализуемые органами исполнительной власти проекты и программы в сфере поддержки талантливой молодежи;</w:t>
            </w:r>
          </w:p>
          <w:p w:rsidR="00175BC1" w:rsidRDefault="00D02EFA" w:rsidP="001A2792">
            <w:pPr>
              <w:ind w:left="16"/>
              <w:jc w:val="both"/>
            </w:pPr>
            <w:r>
              <w:t xml:space="preserve">доля молодых людей в возрасте от 14 до 30 лет, участвующих в мероприятиях по формированию </w:t>
            </w:r>
            <w:r>
              <w:lastRenderedPageBreak/>
              <w:t>культуры здорового и безопасного образа жизни; доля молодых семей, улучшивших жилищные условия (в том числе с использованием ипотечных</w:t>
            </w:r>
            <w:r w:rsidR="00175BC1">
              <w:t xml:space="preserve"> </w:t>
            </w:r>
            <w:r w:rsidR="001A2792">
              <w:t>жилищных кредитов и займов)</w:t>
            </w:r>
          </w:p>
          <w:p w:rsidR="00175BC1" w:rsidRDefault="00175BC1" w:rsidP="001A2792">
            <w:pPr>
              <w:ind w:left="16"/>
              <w:jc w:val="both"/>
            </w:pPr>
          </w:p>
        </w:tc>
      </w:tr>
      <w:tr w:rsidR="00175BC1" w:rsidTr="00175BC1">
        <w:tc>
          <w:tcPr>
            <w:tcW w:w="3953" w:type="dxa"/>
            <w:hideMark/>
          </w:tcPr>
          <w:p w:rsidR="00175BC1" w:rsidRDefault="00175BC1" w:rsidP="001A2792">
            <w:r>
              <w:lastRenderedPageBreak/>
              <w:t>Сроки реализации подпрограммы</w:t>
            </w:r>
          </w:p>
        </w:tc>
        <w:tc>
          <w:tcPr>
            <w:tcW w:w="5334" w:type="dxa"/>
          </w:tcPr>
          <w:p w:rsidR="00175BC1" w:rsidRDefault="00C74C76" w:rsidP="001A2792">
            <w:pPr>
              <w:jc w:val="both"/>
            </w:pPr>
            <w:r>
              <w:t>2018-2025</w:t>
            </w:r>
            <w:r w:rsidR="00175BC1">
              <w:t xml:space="preserve"> годы;</w:t>
            </w:r>
          </w:p>
          <w:p w:rsidR="00175BC1" w:rsidRDefault="00175BC1" w:rsidP="001A2792">
            <w:pPr>
              <w:jc w:val="both"/>
            </w:pPr>
          </w:p>
        </w:tc>
      </w:tr>
      <w:tr w:rsidR="00175BC1" w:rsidTr="00175BC1">
        <w:tc>
          <w:tcPr>
            <w:tcW w:w="3953" w:type="dxa"/>
            <w:hideMark/>
          </w:tcPr>
          <w:p w:rsidR="00175BC1" w:rsidRPr="00451F26" w:rsidRDefault="00175BC1" w:rsidP="001A2792">
            <w:r w:rsidRPr="00451F26">
              <w:t>Объемы финансирования подпрограммы</w:t>
            </w:r>
          </w:p>
        </w:tc>
        <w:tc>
          <w:tcPr>
            <w:tcW w:w="5334" w:type="dxa"/>
          </w:tcPr>
          <w:p w:rsidR="00175BC1" w:rsidRPr="00451F26" w:rsidRDefault="00175BC1" w:rsidP="001A2792">
            <w:pPr>
              <w:jc w:val="both"/>
            </w:pPr>
            <w:r w:rsidRPr="00451F26">
              <w:t xml:space="preserve">Объем финансирования составляет </w:t>
            </w:r>
            <w:r w:rsidR="00451F26" w:rsidRPr="00451F26">
              <w:t>0,0 тыс.рублей</w:t>
            </w:r>
            <w:r w:rsidRPr="00451F26">
              <w:t xml:space="preserve"> в том числе:</w:t>
            </w:r>
          </w:p>
          <w:p w:rsidR="00175BC1" w:rsidRPr="00451F26" w:rsidRDefault="00175BC1" w:rsidP="001A2792">
            <w:pPr>
              <w:jc w:val="both"/>
            </w:pPr>
            <w:r w:rsidRPr="00451F26">
              <w:t xml:space="preserve">2018 год </w:t>
            </w:r>
            <w:r w:rsidR="00451F26" w:rsidRPr="00451F26">
              <w:t>-</w:t>
            </w:r>
            <w:r w:rsidR="0070165A">
              <w:t xml:space="preserve"> </w:t>
            </w:r>
            <w:r w:rsidR="00451F26" w:rsidRPr="00451F26">
              <w:t>0,0 тыс.рублей</w:t>
            </w:r>
          </w:p>
          <w:p w:rsidR="00175BC1" w:rsidRPr="00451F26" w:rsidRDefault="00175BC1" w:rsidP="001A2792">
            <w:pPr>
              <w:jc w:val="both"/>
            </w:pPr>
            <w:r w:rsidRPr="00451F26">
              <w:t>2019 год</w:t>
            </w:r>
            <w:r w:rsidR="00451F26" w:rsidRPr="00451F26">
              <w:t>-</w:t>
            </w:r>
            <w:r w:rsidR="0070165A">
              <w:t xml:space="preserve">  </w:t>
            </w:r>
            <w:r w:rsidR="00451F26" w:rsidRPr="00451F26">
              <w:t>0,0 тыс.рублей</w:t>
            </w:r>
          </w:p>
          <w:p w:rsidR="00175BC1" w:rsidRDefault="00175BC1" w:rsidP="001A2792">
            <w:pPr>
              <w:jc w:val="both"/>
            </w:pPr>
            <w:r w:rsidRPr="00451F26">
              <w:t>2020 год</w:t>
            </w:r>
            <w:r w:rsidR="00451F26" w:rsidRPr="00451F26">
              <w:t>-</w:t>
            </w:r>
            <w:r w:rsidR="0070165A">
              <w:t xml:space="preserve">  </w:t>
            </w:r>
            <w:r w:rsidR="00451F26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2021 год-</w:t>
            </w:r>
            <w:r w:rsidR="0070165A">
              <w:t xml:space="preserve">  </w:t>
            </w:r>
            <w:r w:rsidR="0070165A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2022 год-</w:t>
            </w:r>
            <w:r w:rsidR="0070165A">
              <w:t xml:space="preserve">  </w:t>
            </w:r>
            <w:r w:rsidR="0070165A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2023 год-</w:t>
            </w:r>
            <w:r w:rsidR="0070165A">
              <w:t xml:space="preserve">  </w:t>
            </w:r>
            <w:r w:rsidR="0070165A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2024 год-</w:t>
            </w:r>
            <w:r w:rsidR="0070165A">
              <w:t xml:space="preserve">  </w:t>
            </w:r>
            <w:r w:rsidR="0070165A" w:rsidRPr="00451F26">
              <w:t>0,0 тыс.рублей</w:t>
            </w:r>
          </w:p>
          <w:p w:rsidR="00C74C76" w:rsidRPr="00451F26" w:rsidRDefault="00C74C76" w:rsidP="00C74C76">
            <w:pPr>
              <w:jc w:val="both"/>
            </w:pPr>
            <w:r>
              <w:t>2025 год-</w:t>
            </w:r>
            <w:r w:rsidR="0070165A">
              <w:t xml:space="preserve">  </w:t>
            </w:r>
            <w:r w:rsidR="0070165A" w:rsidRPr="00451F26">
              <w:t>0,0 тыс.рублей</w:t>
            </w:r>
          </w:p>
          <w:p w:rsidR="00175BC1" w:rsidRPr="00451F26" w:rsidRDefault="00175BC1" w:rsidP="001A2792">
            <w:pPr>
              <w:jc w:val="both"/>
            </w:pPr>
            <w:r w:rsidRPr="00451F26">
              <w:t>в том числе за счет средств:</w:t>
            </w:r>
          </w:p>
          <w:p w:rsidR="00175BC1" w:rsidRPr="00451F26" w:rsidRDefault="00175BC1" w:rsidP="001A2792">
            <w:pPr>
              <w:jc w:val="both"/>
            </w:pPr>
            <w:r w:rsidRPr="00451F26">
              <w:t xml:space="preserve">муниципального бюджеты муниципального образования «Юринский муниципальный район» - </w:t>
            </w:r>
            <w:r w:rsidR="00451F26" w:rsidRPr="00451F26">
              <w:t>0,0 тыс.рублей</w:t>
            </w:r>
            <w:r w:rsidR="00531B16">
              <w:t xml:space="preserve"> </w:t>
            </w:r>
            <w:r w:rsidRPr="00451F26">
              <w:t>в том числе:</w:t>
            </w:r>
          </w:p>
          <w:p w:rsidR="00175BC1" w:rsidRPr="00451F26" w:rsidRDefault="00175BC1" w:rsidP="001A2792">
            <w:pPr>
              <w:jc w:val="both"/>
            </w:pPr>
            <w:r w:rsidRPr="00451F26">
              <w:t>2018 год</w:t>
            </w:r>
            <w:r w:rsidR="00451F26" w:rsidRPr="00451F26">
              <w:t>-</w:t>
            </w:r>
            <w:r w:rsidR="0070165A">
              <w:t xml:space="preserve"> </w:t>
            </w:r>
            <w:r w:rsidR="00451F26" w:rsidRPr="00451F26">
              <w:t>0,0 тыс.рублей</w:t>
            </w:r>
          </w:p>
          <w:p w:rsidR="00175BC1" w:rsidRPr="00451F26" w:rsidRDefault="00175BC1" w:rsidP="001A2792">
            <w:pPr>
              <w:jc w:val="both"/>
            </w:pPr>
            <w:r w:rsidRPr="00451F26">
              <w:t>2019 год</w:t>
            </w:r>
            <w:r w:rsidR="00451F26" w:rsidRPr="00451F26">
              <w:t>-</w:t>
            </w:r>
            <w:r w:rsidR="0070165A">
              <w:t xml:space="preserve"> </w:t>
            </w:r>
            <w:r w:rsidR="00451F26" w:rsidRPr="00451F26">
              <w:t>0,0 тыс.рублей</w:t>
            </w:r>
          </w:p>
          <w:p w:rsidR="00175BC1" w:rsidRDefault="00175BC1" w:rsidP="001A2792">
            <w:pPr>
              <w:jc w:val="both"/>
            </w:pPr>
            <w:r w:rsidRPr="00451F26">
              <w:t>2020 год</w:t>
            </w:r>
            <w:r w:rsidR="0070165A">
              <w:t xml:space="preserve">- </w:t>
            </w:r>
            <w:r w:rsidR="00451F26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2021 год-</w:t>
            </w:r>
            <w:r w:rsidR="0070165A">
              <w:t xml:space="preserve"> </w:t>
            </w:r>
            <w:r w:rsidR="0070165A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2022 год-</w:t>
            </w:r>
            <w:r w:rsidR="0070165A">
              <w:t xml:space="preserve"> </w:t>
            </w:r>
            <w:r w:rsidR="0070165A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2023 год-</w:t>
            </w:r>
            <w:r w:rsidR="0070165A">
              <w:t xml:space="preserve"> </w:t>
            </w:r>
            <w:r w:rsidR="0070165A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2024 год-</w:t>
            </w:r>
            <w:r w:rsidR="0070165A">
              <w:t xml:space="preserve"> </w:t>
            </w:r>
            <w:r w:rsidR="0070165A" w:rsidRPr="00451F26">
              <w:t>0,0 тыс.рублей</w:t>
            </w:r>
          </w:p>
          <w:p w:rsidR="00C74C76" w:rsidRPr="00451F26" w:rsidRDefault="00C74C76" w:rsidP="00C74C76">
            <w:pPr>
              <w:jc w:val="both"/>
            </w:pPr>
            <w:r>
              <w:t>2025 год-</w:t>
            </w:r>
            <w:r w:rsidR="0070165A">
              <w:t xml:space="preserve"> </w:t>
            </w:r>
            <w:r w:rsidR="0070165A" w:rsidRPr="00451F26">
              <w:t>0,0 тыс.рублей</w:t>
            </w:r>
          </w:p>
          <w:p w:rsidR="00175BC1" w:rsidRPr="00451F26" w:rsidRDefault="00175BC1" w:rsidP="001A2792">
            <w:pPr>
              <w:jc w:val="both"/>
            </w:pPr>
            <w:r w:rsidRPr="00451F26">
              <w:t xml:space="preserve">республиканского бюджета Республики Марий Эл (при условии выделения средств из республиканского бюджета)  – </w:t>
            </w:r>
            <w:r w:rsidR="00451F26" w:rsidRPr="00451F26">
              <w:t>0,0 тыс.рублей</w:t>
            </w:r>
            <w:r w:rsidR="00531B16">
              <w:t xml:space="preserve"> </w:t>
            </w:r>
            <w:r w:rsidRPr="00451F26">
              <w:t>в том числе:</w:t>
            </w:r>
          </w:p>
          <w:p w:rsidR="00175BC1" w:rsidRPr="00451F26" w:rsidRDefault="00175BC1" w:rsidP="001A2792">
            <w:pPr>
              <w:jc w:val="both"/>
            </w:pPr>
            <w:r w:rsidRPr="00451F26">
              <w:t>2018 год</w:t>
            </w:r>
            <w:r w:rsidR="00451F26" w:rsidRPr="00451F26">
              <w:t>-</w:t>
            </w:r>
            <w:r w:rsidR="0070165A">
              <w:t xml:space="preserve"> </w:t>
            </w:r>
            <w:r w:rsidR="00451F26" w:rsidRPr="00451F26">
              <w:t>0,0 тыс.рублей</w:t>
            </w:r>
          </w:p>
          <w:p w:rsidR="00175BC1" w:rsidRPr="00451F26" w:rsidRDefault="00175BC1" w:rsidP="001A2792">
            <w:pPr>
              <w:jc w:val="both"/>
            </w:pPr>
            <w:r w:rsidRPr="00451F26">
              <w:t>2019 год</w:t>
            </w:r>
            <w:r w:rsidR="00451F26" w:rsidRPr="00451F26">
              <w:t>-</w:t>
            </w:r>
            <w:r w:rsidR="0070165A">
              <w:t xml:space="preserve"> </w:t>
            </w:r>
            <w:r w:rsidR="00451F26" w:rsidRPr="00451F26">
              <w:t>0,0 тыс.рублей</w:t>
            </w:r>
          </w:p>
          <w:p w:rsidR="00175BC1" w:rsidRDefault="00175BC1" w:rsidP="001A2792">
            <w:pPr>
              <w:jc w:val="both"/>
            </w:pPr>
            <w:r w:rsidRPr="00451F26">
              <w:t>2020 год</w:t>
            </w:r>
            <w:r w:rsidR="00451F26" w:rsidRPr="00451F26">
              <w:t>-</w:t>
            </w:r>
            <w:r w:rsidR="0070165A">
              <w:t xml:space="preserve"> </w:t>
            </w:r>
            <w:r w:rsidR="00451F26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2021 год-</w:t>
            </w:r>
            <w:r w:rsidR="0070165A">
              <w:t xml:space="preserve"> </w:t>
            </w:r>
            <w:r w:rsidR="0070165A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2022 год-</w:t>
            </w:r>
            <w:r w:rsidR="0070165A">
              <w:t xml:space="preserve"> </w:t>
            </w:r>
            <w:r w:rsidR="0070165A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2023 год-</w:t>
            </w:r>
            <w:r w:rsidR="0070165A">
              <w:t xml:space="preserve"> </w:t>
            </w:r>
            <w:r w:rsidR="0070165A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2024 год-</w:t>
            </w:r>
            <w:r w:rsidR="0070165A">
              <w:t xml:space="preserve"> </w:t>
            </w:r>
            <w:r w:rsidR="0070165A" w:rsidRPr="00451F26">
              <w:t>0,0 тыс.рублей</w:t>
            </w:r>
          </w:p>
          <w:p w:rsidR="00C74C76" w:rsidRPr="00451F26" w:rsidRDefault="00C74C76" w:rsidP="00C74C76">
            <w:pPr>
              <w:jc w:val="both"/>
            </w:pPr>
            <w:r>
              <w:t>2025 год-</w:t>
            </w:r>
            <w:r w:rsidR="0070165A">
              <w:t xml:space="preserve"> </w:t>
            </w:r>
            <w:r w:rsidR="0070165A" w:rsidRPr="00451F26">
              <w:t>0,0 тыс.рублей</w:t>
            </w:r>
          </w:p>
          <w:p w:rsidR="00175BC1" w:rsidRPr="00451F26" w:rsidRDefault="00175BC1" w:rsidP="001A2792">
            <w:pPr>
              <w:jc w:val="both"/>
            </w:pPr>
            <w:r w:rsidRPr="00451F26">
              <w:t>федерального бюджета (при условии выделения средств из республиканского бюджета) –</w:t>
            </w:r>
            <w:r w:rsidR="00451F26" w:rsidRPr="00451F26">
              <w:t>0,0 тыс.рублей</w:t>
            </w:r>
            <w:r w:rsidR="00531B16">
              <w:t xml:space="preserve"> </w:t>
            </w:r>
            <w:r w:rsidRPr="00451F26">
              <w:t>в том числе:</w:t>
            </w:r>
          </w:p>
          <w:p w:rsidR="00175BC1" w:rsidRPr="00451F26" w:rsidRDefault="00175BC1" w:rsidP="001A2792">
            <w:pPr>
              <w:jc w:val="both"/>
            </w:pPr>
            <w:r w:rsidRPr="00451F26">
              <w:t>2018 год</w:t>
            </w:r>
            <w:r w:rsidR="00451F26" w:rsidRPr="00451F26">
              <w:t>-</w:t>
            </w:r>
            <w:r w:rsidR="0070165A">
              <w:t xml:space="preserve"> </w:t>
            </w:r>
            <w:r w:rsidR="00451F26" w:rsidRPr="00451F26">
              <w:t>0,0 тыс.рублей</w:t>
            </w:r>
          </w:p>
          <w:p w:rsidR="00175BC1" w:rsidRPr="00451F26" w:rsidRDefault="00175BC1" w:rsidP="001A2792">
            <w:pPr>
              <w:jc w:val="both"/>
            </w:pPr>
            <w:r w:rsidRPr="00451F26">
              <w:t>2019 год</w:t>
            </w:r>
            <w:r w:rsidR="00451F26" w:rsidRPr="00451F26">
              <w:t>-</w:t>
            </w:r>
            <w:r w:rsidR="0070165A">
              <w:t xml:space="preserve"> </w:t>
            </w:r>
            <w:r w:rsidR="00451F26" w:rsidRPr="00451F26">
              <w:t>0,0 тыс.рублей</w:t>
            </w:r>
          </w:p>
          <w:p w:rsidR="00175BC1" w:rsidRDefault="00175BC1" w:rsidP="001A2792">
            <w:pPr>
              <w:jc w:val="both"/>
            </w:pPr>
            <w:r w:rsidRPr="00451F26">
              <w:t>2020 год</w:t>
            </w:r>
            <w:r w:rsidR="00451F26" w:rsidRPr="00451F26">
              <w:t>-</w:t>
            </w:r>
            <w:r w:rsidR="0070165A">
              <w:t xml:space="preserve"> </w:t>
            </w:r>
            <w:r w:rsidR="00451F26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2021 год-</w:t>
            </w:r>
            <w:r w:rsidR="0070165A">
              <w:t xml:space="preserve"> </w:t>
            </w:r>
            <w:r w:rsidR="0070165A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2022 год-</w:t>
            </w:r>
            <w:r w:rsidR="0070165A">
              <w:t xml:space="preserve"> </w:t>
            </w:r>
            <w:r w:rsidR="0070165A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2023 год-</w:t>
            </w:r>
            <w:r w:rsidR="0070165A">
              <w:t xml:space="preserve"> </w:t>
            </w:r>
            <w:r w:rsidR="0070165A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2024 год-</w:t>
            </w:r>
            <w:r w:rsidR="0070165A">
              <w:t xml:space="preserve"> </w:t>
            </w:r>
            <w:r w:rsidR="0070165A" w:rsidRPr="00451F26">
              <w:t>0,0 тыс.рублей</w:t>
            </w:r>
          </w:p>
          <w:p w:rsidR="00C74C76" w:rsidRPr="00451F26" w:rsidRDefault="00C74C76" w:rsidP="00C74C76">
            <w:pPr>
              <w:jc w:val="both"/>
            </w:pPr>
            <w:r>
              <w:t>2025 год-</w:t>
            </w:r>
            <w:r w:rsidR="0070165A">
              <w:t xml:space="preserve"> </w:t>
            </w:r>
            <w:r w:rsidR="0070165A" w:rsidRPr="00451F26">
              <w:t>0,0 тыс.рублей</w:t>
            </w:r>
          </w:p>
          <w:p w:rsidR="00175BC1" w:rsidRPr="00451F26" w:rsidRDefault="00175BC1" w:rsidP="001A2792">
            <w:pPr>
              <w:jc w:val="both"/>
            </w:pPr>
            <w:r w:rsidRPr="00451F26">
              <w:t xml:space="preserve">внебюджетных источников (при условии </w:t>
            </w:r>
            <w:r w:rsidRPr="00451F26">
              <w:lastRenderedPageBreak/>
              <w:t>выделения средств из внебюджетных источников) – 0,0 тыс.рублей</w:t>
            </w:r>
            <w:r w:rsidR="00531B16">
              <w:t xml:space="preserve"> </w:t>
            </w:r>
            <w:r w:rsidRPr="00451F26">
              <w:t>в том числе:</w:t>
            </w:r>
          </w:p>
          <w:p w:rsidR="00175BC1" w:rsidRPr="00451F26" w:rsidRDefault="00175BC1" w:rsidP="001A2792">
            <w:pPr>
              <w:jc w:val="both"/>
            </w:pPr>
            <w:r w:rsidRPr="00451F26">
              <w:t>2018 год</w:t>
            </w:r>
            <w:r w:rsidR="00451F26" w:rsidRPr="00451F26">
              <w:t>-</w:t>
            </w:r>
            <w:r w:rsidR="0070165A">
              <w:t xml:space="preserve"> </w:t>
            </w:r>
            <w:r w:rsidR="00451F26" w:rsidRPr="00451F26">
              <w:t>0,0 тыс.рублей</w:t>
            </w:r>
          </w:p>
          <w:p w:rsidR="00175BC1" w:rsidRPr="00451F26" w:rsidRDefault="00175BC1" w:rsidP="001A2792">
            <w:pPr>
              <w:jc w:val="both"/>
            </w:pPr>
            <w:r w:rsidRPr="00451F26">
              <w:t>2019 год</w:t>
            </w:r>
            <w:r w:rsidR="00451F26" w:rsidRPr="00451F26">
              <w:t>-</w:t>
            </w:r>
            <w:r w:rsidR="0070165A">
              <w:t xml:space="preserve"> </w:t>
            </w:r>
            <w:r w:rsidR="00451F26" w:rsidRPr="00451F26">
              <w:t>0,0 тыс.рублей</w:t>
            </w:r>
          </w:p>
          <w:p w:rsidR="00175BC1" w:rsidRDefault="00175BC1" w:rsidP="001A2792">
            <w:pPr>
              <w:jc w:val="both"/>
            </w:pPr>
            <w:r w:rsidRPr="00451F26">
              <w:t>2020 год</w:t>
            </w:r>
            <w:r w:rsidR="00451F26" w:rsidRPr="00451F26">
              <w:t>-</w:t>
            </w:r>
            <w:r w:rsidR="0070165A">
              <w:t xml:space="preserve"> </w:t>
            </w:r>
            <w:r w:rsidR="00451F26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2021 год-</w:t>
            </w:r>
            <w:r w:rsidR="0070165A">
              <w:t xml:space="preserve"> </w:t>
            </w:r>
            <w:r w:rsidR="0070165A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2022 год-</w:t>
            </w:r>
            <w:r w:rsidR="0070165A">
              <w:t xml:space="preserve"> </w:t>
            </w:r>
            <w:r w:rsidR="0070165A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2023 год-</w:t>
            </w:r>
            <w:r w:rsidR="0070165A">
              <w:t xml:space="preserve"> </w:t>
            </w:r>
            <w:r w:rsidR="0070165A" w:rsidRPr="00451F2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2024 год-</w:t>
            </w:r>
            <w:r w:rsidR="0070165A">
              <w:t xml:space="preserve"> </w:t>
            </w:r>
            <w:r w:rsidR="0070165A" w:rsidRPr="00451F26">
              <w:t>0,0 тыс.рублей</w:t>
            </w:r>
          </w:p>
          <w:p w:rsidR="00C74C76" w:rsidRPr="00451F26" w:rsidRDefault="00C74C76" w:rsidP="00C74C76">
            <w:pPr>
              <w:jc w:val="both"/>
            </w:pPr>
            <w:r>
              <w:t>2025 год-</w:t>
            </w:r>
            <w:r w:rsidR="0070165A">
              <w:t xml:space="preserve"> </w:t>
            </w:r>
            <w:r w:rsidR="0070165A" w:rsidRPr="00451F26">
              <w:t>0,0 тыс.рублей</w:t>
            </w:r>
          </w:p>
          <w:p w:rsidR="00175BC1" w:rsidRDefault="00175BC1" w:rsidP="001A2792">
            <w:pPr>
              <w:jc w:val="both"/>
            </w:pPr>
            <w:r w:rsidRPr="00451F26">
              <w:t>Объемы бюджетных ассигнований уточняются ежегодно при формировании муниципального бюджета муниципального образования «Юринский муниципальный район»</w:t>
            </w:r>
          </w:p>
          <w:p w:rsidR="00175BC1" w:rsidRDefault="00175BC1" w:rsidP="001A2792">
            <w:pPr>
              <w:jc w:val="both"/>
            </w:pPr>
          </w:p>
        </w:tc>
      </w:tr>
      <w:tr w:rsidR="00175BC1" w:rsidTr="00175BC1">
        <w:trPr>
          <w:trHeight w:val="70"/>
        </w:trPr>
        <w:tc>
          <w:tcPr>
            <w:tcW w:w="3953" w:type="dxa"/>
            <w:hideMark/>
          </w:tcPr>
          <w:p w:rsidR="00175BC1" w:rsidRDefault="00175BC1" w:rsidP="001A2792">
            <w:r>
              <w:lastRenderedPageBreak/>
              <w:t>Ожидаемые результаты  реализации</w:t>
            </w:r>
          </w:p>
          <w:p w:rsidR="00175BC1" w:rsidRDefault="00175BC1" w:rsidP="001A2792">
            <w:r>
              <w:t>подпрограммы</w:t>
            </w:r>
          </w:p>
        </w:tc>
        <w:tc>
          <w:tcPr>
            <w:tcW w:w="5334" w:type="dxa"/>
            <w:hideMark/>
          </w:tcPr>
          <w:p w:rsidR="00175BC1" w:rsidRDefault="001A2792" w:rsidP="001A2792">
            <w:pPr>
              <w:jc w:val="both"/>
            </w:pPr>
            <w:r>
              <w:t>у</w:t>
            </w:r>
            <w:r w:rsidR="00D02EFA">
              <w:t xml:space="preserve">величение финансирования государственных заданий на реализацию молодежных программ, развитие моделей молодежного самоуправления и самоорганизации в ученических коллективах, информирование молодежи о потенциальных возможностях саморазвития, развитие системы государственной поддержки детских и молодежных общественных объединений в целях обеспечения правовых, экономических и организационных условий их деятельности, решение проблем, связанных с физическим и духовным здоровьем молодежи, выявление и развитие молодых талантов, улучшение жилищных условий </w:t>
            </w:r>
            <w:r w:rsidR="007C1839">
              <w:t>молодых семей.</w:t>
            </w:r>
          </w:p>
        </w:tc>
      </w:tr>
    </w:tbl>
    <w:p w:rsidR="00175BC1" w:rsidRDefault="00175BC1" w:rsidP="00175BC1">
      <w:pPr>
        <w:spacing w:line="276" w:lineRule="auto"/>
        <w:jc w:val="center"/>
      </w:pPr>
    </w:p>
    <w:p w:rsidR="00175BC1" w:rsidRDefault="00175BC1" w:rsidP="00D54C9A">
      <w:pPr>
        <w:spacing w:line="276" w:lineRule="auto"/>
        <w:ind w:firstLine="426"/>
        <w:jc w:val="both"/>
      </w:pPr>
    </w:p>
    <w:p w:rsidR="007C1839" w:rsidRDefault="007C1839" w:rsidP="00D54C9A">
      <w:pPr>
        <w:spacing w:line="276" w:lineRule="auto"/>
        <w:ind w:firstLine="426"/>
        <w:jc w:val="both"/>
      </w:pPr>
    </w:p>
    <w:p w:rsidR="007C1839" w:rsidRDefault="007C1839" w:rsidP="00D54C9A">
      <w:pPr>
        <w:spacing w:line="276" w:lineRule="auto"/>
        <w:ind w:firstLine="426"/>
        <w:jc w:val="both"/>
      </w:pPr>
    </w:p>
    <w:p w:rsidR="007C1839" w:rsidRDefault="007C1839" w:rsidP="00D54C9A">
      <w:pPr>
        <w:spacing w:line="276" w:lineRule="auto"/>
        <w:ind w:firstLine="426"/>
        <w:jc w:val="both"/>
      </w:pPr>
    </w:p>
    <w:p w:rsidR="007C1839" w:rsidRDefault="007C1839" w:rsidP="00D54C9A">
      <w:pPr>
        <w:spacing w:line="276" w:lineRule="auto"/>
        <w:ind w:firstLine="426"/>
        <w:jc w:val="both"/>
      </w:pPr>
    </w:p>
    <w:p w:rsidR="007C1839" w:rsidRDefault="007C1839" w:rsidP="00D54C9A">
      <w:pPr>
        <w:spacing w:line="276" w:lineRule="auto"/>
        <w:ind w:firstLine="426"/>
        <w:jc w:val="both"/>
      </w:pPr>
    </w:p>
    <w:p w:rsidR="007C1839" w:rsidRDefault="007C1839" w:rsidP="00D54C9A">
      <w:pPr>
        <w:spacing w:line="276" w:lineRule="auto"/>
        <w:ind w:firstLine="426"/>
        <w:jc w:val="both"/>
      </w:pPr>
    </w:p>
    <w:p w:rsidR="007C1839" w:rsidRDefault="007C1839" w:rsidP="00D54C9A">
      <w:pPr>
        <w:spacing w:line="276" w:lineRule="auto"/>
        <w:ind w:firstLine="426"/>
        <w:jc w:val="both"/>
      </w:pPr>
    </w:p>
    <w:p w:rsidR="007C1839" w:rsidRDefault="007C1839" w:rsidP="00D54C9A">
      <w:pPr>
        <w:spacing w:line="276" w:lineRule="auto"/>
        <w:ind w:firstLine="426"/>
        <w:jc w:val="both"/>
      </w:pPr>
    </w:p>
    <w:p w:rsidR="007C1839" w:rsidRDefault="007C1839" w:rsidP="00D54C9A">
      <w:pPr>
        <w:spacing w:line="276" w:lineRule="auto"/>
        <w:ind w:firstLine="426"/>
        <w:jc w:val="both"/>
      </w:pPr>
    </w:p>
    <w:p w:rsidR="007C1839" w:rsidRDefault="007C1839" w:rsidP="00D54C9A">
      <w:pPr>
        <w:spacing w:line="276" w:lineRule="auto"/>
        <w:ind w:firstLine="426"/>
        <w:jc w:val="both"/>
      </w:pPr>
    </w:p>
    <w:p w:rsidR="007C1839" w:rsidRDefault="007C1839" w:rsidP="00D54C9A">
      <w:pPr>
        <w:spacing w:line="276" w:lineRule="auto"/>
        <w:ind w:firstLine="426"/>
        <w:jc w:val="both"/>
      </w:pPr>
    </w:p>
    <w:p w:rsidR="007C1839" w:rsidRDefault="007C1839" w:rsidP="00D54C9A">
      <w:pPr>
        <w:spacing w:line="276" w:lineRule="auto"/>
        <w:ind w:firstLine="426"/>
        <w:jc w:val="both"/>
      </w:pPr>
    </w:p>
    <w:p w:rsidR="007C1839" w:rsidRDefault="007C1839" w:rsidP="00D54C9A">
      <w:pPr>
        <w:spacing w:line="276" w:lineRule="auto"/>
        <w:ind w:firstLine="426"/>
        <w:jc w:val="both"/>
      </w:pPr>
    </w:p>
    <w:p w:rsidR="007C1839" w:rsidRDefault="007C1839" w:rsidP="00D54C9A">
      <w:pPr>
        <w:spacing w:line="276" w:lineRule="auto"/>
        <w:ind w:firstLine="426"/>
        <w:jc w:val="both"/>
      </w:pPr>
    </w:p>
    <w:p w:rsidR="007C1839" w:rsidRDefault="007C1839" w:rsidP="00D54C9A">
      <w:pPr>
        <w:spacing w:line="276" w:lineRule="auto"/>
        <w:ind w:firstLine="426"/>
        <w:jc w:val="both"/>
      </w:pPr>
    </w:p>
    <w:p w:rsidR="007C1839" w:rsidRDefault="007C1839" w:rsidP="00D54C9A">
      <w:pPr>
        <w:spacing w:line="276" w:lineRule="auto"/>
        <w:ind w:firstLine="426"/>
        <w:jc w:val="both"/>
      </w:pPr>
    </w:p>
    <w:p w:rsidR="007C1839" w:rsidRDefault="007C1839" w:rsidP="00D54C9A">
      <w:pPr>
        <w:spacing w:line="276" w:lineRule="auto"/>
        <w:ind w:firstLine="426"/>
        <w:jc w:val="both"/>
      </w:pPr>
    </w:p>
    <w:p w:rsidR="005236C3" w:rsidRDefault="005236C3" w:rsidP="007C1839">
      <w:pPr>
        <w:spacing w:line="276" w:lineRule="auto"/>
        <w:jc w:val="center"/>
        <w:rPr>
          <w:b/>
        </w:rPr>
      </w:pPr>
    </w:p>
    <w:p w:rsidR="005236C3" w:rsidRDefault="005236C3" w:rsidP="007C1839">
      <w:pPr>
        <w:spacing w:line="276" w:lineRule="auto"/>
        <w:jc w:val="center"/>
        <w:rPr>
          <w:b/>
        </w:rPr>
      </w:pPr>
    </w:p>
    <w:p w:rsidR="007C1839" w:rsidRPr="001A2792" w:rsidRDefault="007C1839" w:rsidP="007C1839">
      <w:pPr>
        <w:spacing w:line="276" w:lineRule="auto"/>
        <w:jc w:val="center"/>
        <w:rPr>
          <w:b/>
        </w:rPr>
      </w:pPr>
      <w:r w:rsidRPr="001A2792">
        <w:rPr>
          <w:b/>
        </w:rPr>
        <w:lastRenderedPageBreak/>
        <w:t>П</w:t>
      </w:r>
      <w:r w:rsidR="001A2792" w:rsidRPr="001A2792">
        <w:rPr>
          <w:b/>
        </w:rPr>
        <w:t>АСПОРТ</w:t>
      </w:r>
    </w:p>
    <w:p w:rsidR="007C1839" w:rsidRDefault="007C1839" w:rsidP="007C1839">
      <w:pPr>
        <w:spacing w:line="276" w:lineRule="auto"/>
        <w:jc w:val="center"/>
      </w:pPr>
      <w:r w:rsidRPr="001A2792">
        <w:rPr>
          <w:b/>
        </w:rPr>
        <w:t xml:space="preserve"> подпрограммы «Обеспечение реализации муниципальной программы Юринского муниципального района «Развитие образования и повышения эффективности реализации молодежной политики» на 2018-202</w:t>
      </w:r>
      <w:r w:rsidR="00C74C76">
        <w:rPr>
          <w:b/>
        </w:rPr>
        <w:t>5</w:t>
      </w:r>
      <w:r w:rsidRPr="001A2792">
        <w:rPr>
          <w:b/>
        </w:rPr>
        <w:t xml:space="preserve"> годы»</w:t>
      </w:r>
    </w:p>
    <w:tbl>
      <w:tblPr>
        <w:tblW w:w="0" w:type="auto"/>
        <w:tblLayout w:type="fixed"/>
        <w:tblLook w:val="01E0"/>
      </w:tblPr>
      <w:tblGrid>
        <w:gridCol w:w="3953"/>
        <w:gridCol w:w="5334"/>
      </w:tblGrid>
      <w:tr w:rsidR="007C1839" w:rsidTr="007C1839">
        <w:tc>
          <w:tcPr>
            <w:tcW w:w="3953" w:type="dxa"/>
            <w:hideMark/>
          </w:tcPr>
          <w:p w:rsidR="007C1839" w:rsidRDefault="007C1839" w:rsidP="001A2792">
            <w:r>
              <w:t>Ответственный исполнитель</w:t>
            </w:r>
          </w:p>
        </w:tc>
        <w:tc>
          <w:tcPr>
            <w:tcW w:w="5334" w:type="dxa"/>
          </w:tcPr>
          <w:p w:rsidR="007C1839" w:rsidRDefault="007C1839" w:rsidP="001A2792">
            <w:pPr>
              <w:jc w:val="both"/>
            </w:pPr>
            <w:r>
              <w:t>Отдел образования и по делам молодежи администрации муниципального образования «Юринский муниципальный район»</w:t>
            </w:r>
          </w:p>
          <w:p w:rsidR="007C1839" w:rsidRDefault="007C1839" w:rsidP="001A2792">
            <w:pPr>
              <w:jc w:val="both"/>
            </w:pPr>
          </w:p>
        </w:tc>
      </w:tr>
      <w:tr w:rsidR="007C1839" w:rsidTr="007C1839">
        <w:tc>
          <w:tcPr>
            <w:tcW w:w="3953" w:type="dxa"/>
          </w:tcPr>
          <w:p w:rsidR="007C1839" w:rsidRDefault="007C1839" w:rsidP="001A2792">
            <w:r>
              <w:t>Соисполнители подпрограммы</w:t>
            </w:r>
          </w:p>
          <w:p w:rsidR="007C1839" w:rsidRDefault="007C1839" w:rsidP="001A2792"/>
        </w:tc>
        <w:tc>
          <w:tcPr>
            <w:tcW w:w="5334" w:type="dxa"/>
            <w:hideMark/>
          </w:tcPr>
          <w:p w:rsidR="007C1839" w:rsidRDefault="007C1839" w:rsidP="001A2792">
            <w:pPr>
              <w:jc w:val="both"/>
            </w:pPr>
            <w:r>
              <w:t>отсутствуют</w:t>
            </w:r>
          </w:p>
        </w:tc>
      </w:tr>
      <w:tr w:rsidR="007C1839" w:rsidTr="007C1839">
        <w:tc>
          <w:tcPr>
            <w:tcW w:w="3953" w:type="dxa"/>
            <w:hideMark/>
          </w:tcPr>
          <w:p w:rsidR="007C1839" w:rsidRDefault="007C1839" w:rsidP="001A2792">
            <w:r>
              <w:t>Цель подпрограммы</w:t>
            </w:r>
          </w:p>
        </w:tc>
        <w:tc>
          <w:tcPr>
            <w:tcW w:w="5334" w:type="dxa"/>
          </w:tcPr>
          <w:p w:rsidR="007C1839" w:rsidRDefault="001A2792" w:rsidP="001A2792">
            <w:pPr>
              <w:jc w:val="both"/>
            </w:pPr>
            <w:r>
              <w:t>о</w:t>
            </w:r>
            <w:r w:rsidR="007C1839">
              <w:t>беспечение организационных, информационных и научно-методических условий для реализации Муниципальной программы</w:t>
            </w:r>
          </w:p>
        </w:tc>
      </w:tr>
      <w:tr w:rsidR="007C1839" w:rsidTr="007C1839">
        <w:tc>
          <w:tcPr>
            <w:tcW w:w="3953" w:type="dxa"/>
            <w:hideMark/>
          </w:tcPr>
          <w:p w:rsidR="007C1839" w:rsidRDefault="007C1839" w:rsidP="001A2792">
            <w:r>
              <w:t>Задачи</w:t>
            </w:r>
            <w:r w:rsidR="00865BF2">
              <w:t xml:space="preserve"> </w:t>
            </w:r>
            <w:r>
              <w:t xml:space="preserve"> подпрограммы</w:t>
            </w:r>
          </w:p>
        </w:tc>
        <w:tc>
          <w:tcPr>
            <w:tcW w:w="5334" w:type="dxa"/>
          </w:tcPr>
          <w:p w:rsidR="007C1839" w:rsidRDefault="001A2792" w:rsidP="001A2792">
            <w:pPr>
              <w:jc w:val="both"/>
            </w:pPr>
            <w:r>
              <w:t>р</w:t>
            </w:r>
            <w:r w:rsidR="00B572D9">
              <w:t xml:space="preserve">азработка нормативных правовых актов </w:t>
            </w:r>
            <w:r>
              <w:t>муниципального образования «Юринский муниципальный район»</w:t>
            </w:r>
            <w:r w:rsidR="00B572D9">
              <w:t>, направленных на эффективное решение задач Муниципальной программы;</w:t>
            </w:r>
          </w:p>
          <w:p w:rsidR="00B572D9" w:rsidRDefault="00B572D9" w:rsidP="001A2792">
            <w:pPr>
              <w:jc w:val="both"/>
            </w:pPr>
            <w:r>
              <w:t>Качественное исполнение муниципальных услуг, направленных на обеспечение государственных гарантий прав граждан на получение общедоступного и бесплатного дошкольного, начального общего, основного общего, а также дополнительного образования в общеобразовательных организациях</w:t>
            </w:r>
          </w:p>
        </w:tc>
      </w:tr>
      <w:tr w:rsidR="007C1839" w:rsidTr="007C1839">
        <w:tc>
          <w:tcPr>
            <w:tcW w:w="3953" w:type="dxa"/>
            <w:hideMark/>
          </w:tcPr>
          <w:p w:rsidR="007C1839" w:rsidRDefault="007C1839" w:rsidP="001A2792">
            <w:pPr>
              <w:rPr>
                <w:highlight w:val="yellow"/>
              </w:rPr>
            </w:pPr>
            <w:r>
              <w:t xml:space="preserve">Целевые индикаторы и показатели </w:t>
            </w:r>
            <w:r w:rsidR="00B572D9">
              <w:t>под</w:t>
            </w:r>
            <w:r>
              <w:t>программы</w:t>
            </w:r>
          </w:p>
        </w:tc>
        <w:tc>
          <w:tcPr>
            <w:tcW w:w="5334" w:type="dxa"/>
          </w:tcPr>
          <w:p w:rsidR="001A2792" w:rsidRDefault="001A2792" w:rsidP="00814846">
            <w:pPr>
              <w:ind w:left="16"/>
              <w:jc w:val="both"/>
            </w:pPr>
            <w:r>
              <w:t>у</w:t>
            </w:r>
            <w:r w:rsidR="00B572D9">
              <w:t>ровень информированности населения о реализации мероприятий по развитию сферы образования в рамках Муниципальной программы (по данным опросов)</w:t>
            </w:r>
          </w:p>
        </w:tc>
      </w:tr>
      <w:tr w:rsidR="007C1839" w:rsidTr="007C1839">
        <w:tc>
          <w:tcPr>
            <w:tcW w:w="3953" w:type="dxa"/>
            <w:hideMark/>
          </w:tcPr>
          <w:p w:rsidR="007C1839" w:rsidRDefault="007C1839" w:rsidP="001A2792">
            <w:r>
              <w:t>Сроки реализации подпрограммы</w:t>
            </w:r>
          </w:p>
        </w:tc>
        <w:tc>
          <w:tcPr>
            <w:tcW w:w="5334" w:type="dxa"/>
          </w:tcPr>
          <w:p w:rsidR="007C1839" w:rsidRDefault="00C74C76" w:rsidP="001A2792">
            <w:pPr>
              <w:jc w:val="both"/>
            </w:pPr>
            <w:r>
              <w:t>2018-2025</w:t>
            </w:r>
            <w:r w:rsidR="007C1839">
              <w:t xml:space="preserve"> годы;</w:t>
            </w:r>
          </w:p>
          <w:p w:rsidR="007C1839" w:rsidRDefault="007C1839" w:rsidP="001A2792">
            <w:pPr>
              <w:jc w:val="both"/>
            </w:pPr>
          </w:p>
        </w:tc>
      </w:tr>
      <w:tr w:rsidR="007C1839" w:rsidTr="007C1839">
        <w:tc>
          <w:tcPr>
            <w:tcW w:w="3953" w:type="dxa"/>
            <w:hideMark/>
          </w:tcPr>
          <w:p w:rsidR="007C1839" w:rsidRPr="00531B16" w:rsidRDefault="007C1839" w:rsidP="001A2792">
            <w:r w:rsidRPr="00531B16">
              <w:t>Объемы финансирования подпрограммы</w:t>
            </w:r>
          </w:p>
        </w:tc>
        <w:tc>
          <w:tcPr>
            <w:tcW w:w="5334" w:type="dxa"/>
          </w:tcPr>
          <w:p w:rsidR="007C1839" w:rsidRPr="00531B16" w:rsidRDefault="007C1839" w:rsidP="001A2792">
            <w:pPr>
              <w:jc w:val="both"/>
            </w:pPr>
            <w:r w:rsidRPr="00531B16">
              <w:t xml:space="preserve">Объем финансирования составляет </w:t>
            </w:r>
            <w:r w:rsidR="00485DAA">
              <w:t>108643,0</w:t>
            </w:r>
            <w:r w:rsidR="00531B16" w:rsidRPr="00531B16">
              <w:t xml:space="preserve"> тыс.рублей</w:t>
            </w:r>
            <w:r w:rsidRPr="00531B16">
              <w:t xml:space="preserve"> в том числе:</w:t>
            </w:r>
          </w:p>
          <w:p w:rsidR="007C1839" w:rsidRPr="00531B16" w:rsidRDefault="007C1839" w:rsidP="001A2792">
            <w:pPr>
              <w:jc w:val="both"/>
            </w:pPr>
            <w:r w:rsidRPr="00531B16">
              <w:t>2018 год</w:t>
            </w:r>
            <w:r w:rsidR="00531B16" w:rsidRPr="00531B16">
              <w:t>-</w:t>
            </w:r>
            <w:r w:rsidR="00485DAA">
              <w:t xml:space="preserve"> 18194,3</w:t>
            </w:r>
            <w:r w:rsidR="00531B16" w:rsidRPr="00531B16">
              <w:t xml:space="preserve"> тыс.рублей</w:t>
            </w:r>
            <w:r w:rsidRPr="00531B16">
              <w:t xml:space="preserve"> </w:t>
            </w:r>
          </w:p>
          <w:p w:rsidR="007C1839" w:rsidRPr="00531B16" w:rsidRDefault="007C1839" w:rsidP="001A2792">
            <w:pPr>
              <w:jc w:val="both"/>
            </w:pPr>
            <w:r w:rsidRPr="00531B16">
              <w:t>2019 год</w:t>
            </w:r>
            <w:r w:rsidR="00531B16" w:rsidRPr="00531B16">
              <w:t>-</w:t>
            </w:r>
            <w:r w:rsidR="00485DAA">
              <w:t xml:space="preserve"> 12639,3</w:t>
            </w:r>
            <w:r w:rsidR="00531B16" w:rsidRPr="00531B16">
              <w:t xml:space="preserve"> тыс.рублей</w:t>
            </w:r>
          </w:p>
          <w:p w:rsidR="007C1839" w:rsidRDefault="007C1839" w:rsidP="001A2792">
            <w:pPr>
              <w:jc w:val="both"/>
            </w:pPr>
            <w:r w:rsidRPr="00531B16">
              <w:t>2020 год</w:t>
            </w:r>
            <w:r w:rsidR="00485DAA">
              <w:t>- 13027,4</w:t>
            </w:r>
            <w:r w:rsidR="00531B16" w:rsidRPr="00531B16">
              <w:t xml:space="preserve"> тыс.рублей</w:t>
            </w:r>
          </w:p>
          <w:p w:rsidR="00C74C76" w:rsidRDefault="00C74C76" w:rsidP="00C74C76">
            <w:pPr>
              <w:jc w:val="both"/>
            </w:pPr>
            <w:r>
              <w:t>2021 год-</w:t>
            </w:r>
            <w:r w:rsidR="00485DAA">
              <w:t xml:space="preserve"> 12956,4 тыс.рублей</w:t>
            </w:r>
          </w:p>
          <w:p w:rsidR="00C74C76" w:rsidRDefault="00C74C76" w:rsidP="00C74C76">
            <w:pPr>
              <w:jc w:val="both"/>
            </w:pPr>
            <w:r>
              <w:t>2022 год-</w:t>
            </w:r>
            <w:r w:rsidR="00485DAA">
              <w:t xml:space="preserve"> 12956,4 тыс.рублей</w:t>
            </w:r>
          </w:p>
          <w:p w:rsidR="00C74C76" w:rsidRDefault="00C74C76" w:rsidP="00C74C76">
            <w:pPr>
              <w:jc w:val="both"/>
            </w:pPr>
            <w:r>
              <w:t>2023 год-</w:t>
            </w:r>
            <w:r w:rsidR="00485DAA">
              <w:t xml:space="preserve"> 12956,4 тыс.рублей</w:t>
            </w:r>
          </w:p>
          <w:p w:rsidR="00C74C76" w:rsidRDefault="00C74C76" w:rsidP="00C74C76">
            <w:pPr>
              <w:jc w:val="both"/>
            </w:pPr>
            <w:r>
              <w:t>2024 год-</w:t>
            </w:r>
            <w:r w:rsidR="00485DAA">
              <w:t xml:space="preserve"> 12956,4 тыс.рублей</w:t>
            </w:r>
          </w:p>
          <w:p w:rsidR="00C74C76" w:rsidRPr="00531B16" w:rsidRDefault="00C74C76" w:rsidP="00C74C76">
            <w:pPr>
              <w:jc w:val="both"/>
            </w:pPr>
            <w:r>
              <w:t>2025 год-</w:t>
            </w:r>
            <w:r w:rsidR="00485DAA">
              <w:t xml:space="preserve"> 12956,4 тыс.рублей</w:t>
            </w:r>
          </w:p>
          <w:p w:rsidR="007C1839" w:rsidRPr="00531B16" w:rsidRDefault="007C1839" w:rsidP="001A2792">
            <w:pPr>
              <w:jc w:val="both"/>
            </w:pPr>
            <w:r w:rsidRPr="00531B16">
              <w:t>в том числе за счет средств:</w:t>
            </w:r>
          </w:p>
          <w:p w:rsidR="007C1839" w:rsidRPr="00531B16" w:rsidRDefault="007C1839" w:rsidP="001A2792">
            <w:pPr>
              <w:jc w:val="both"/>
            </w:pPr>
            <w:r w:rsidRPr="00531B16">
              <w:t xml:space="preserve">муниципального бюджеты муниципального образования «Юринский муниципальный район» - </w:t>
            </w:r>
            <w:r w:rsidR="00485DAA">
              <w:t>43210,9</w:t>
            </w:r>
            <w:r w:rsidR="00531B16" w:rsidRPr="00531B16">
              <w:t xml:space="preserve"> тыс.рублей</w:t>
            </w:r>
            <w:r w:rsidR="00531B16">
              <w:t xml:space="preserve"> </w:t>
            </w:r>
            <w:r w:rsidRPr="00531B16">
              <w:t>в том числе:</w:t>
            </w:r>
          </w:p>
          <w:p w:rsidR="007C1839" w:rsidRPr="00531B16" w:rsidRDefault="007C1839" w:rsidP="001A2792">
            <w:pPr>
              <w:jc w:val="both"/>
            </w:pPr>
            <w:r w:rsidRPr="00531B16">
              <w:t>2018 год</w:t>
            </w:r>
            <w:r w:rsidR="00531B16" w:rsidRPr="00531B16">
              <w:t>-</w:t>
            </w:r>
            <w:r w:rsidR="005236C3">
              <w:t xml:space="preserve"> 9240,7</w:t>
            </w:r>
            <w:r w:rsidR="00531B16" w:rsidRPr="00531B16">
              <w:t xml:space="preserve"> тыс.рублей</w:t>
            </w:r>
          </w:p>
          <w:p w:rsidR="007C1839" w:rsidRPr="00531B16" w:rsidRDefault="007C1839" w:rsidP="001A2792">
            <w:pPr>
              <w:jc w:val="both"/>
            </w:pPr>
            <w:r w:rsidRPr="00531B16">
              <w:t>2019 год</w:t>
            </w:r>
            <w:r w:rsidR="00531B16" w:rsidRPr="00531B16">
              <w:t>-</w:t>
            </w:r>
            <w:r w:rsidR="005236C3">
              <w:t xml:space="preserve"> 3648,6</w:t>
            </w:r>
            <w:r w:rsidR="00531B16" w:rsidRPr="00531B16">
              <w:t xml:space="preserve"> тыс.рублей</w:t>
            </w:r>
          </w:p>
          <w:p w:rsidR="007C1839" w:rsidRDefault="007C1839" w:rsidP="001A2792">
            <w:pPr>
              <w:jc w:val="both"/>
            </w:pPr>
            <w:r w:rsidRPr="00531B16">
              <w:t>2020 год</w:t>
            </w:r>
            <w:r w:rsidR="00531B16" w:rsidRPr="00531B16">
              <w:t>-</w:t>
            </w:r>
            <w:r w:rsidR="005236C3">
              <w:t xml:space="preserve"> 5052,6</w:t>
            </w:r>
            <w:r w:rsidR="00531B16" w:rsidRPr="00531B16">
              <w:t xml:space="preserve"> тыс.рублей</w:t>
            </w:r>
          </w:p>
          <w:p w:rsidR="00C74C76" w:rsidRDefault="00C74C76" w:rsidP="00C74C76">
            <w:pPr>
              <w:jc w:val="both"/>
            </w:pPr>
            <w:r>
              <w:t>2021 год-</w:t>
            </w:r>
            <w:r w:rsidR="005236C3">
              <w:t xml:space="preserve"> 5053,8 тыс.рублей</w:t>
            </w:r>
          </w:p>
          <w:p w:rsidR="00C74C76" w:rsidRDefault="00C74C76" w:rsidP="00C74C76">
            <w:pPr>
              <w:jc w:val="both"/>
            </w:pPr>
            <w:r>
              <w:t>2022 год-</w:t>
            </w:r>
            <w:r w:rsidR="005236C3">
              <w:t xml:space="preserve"> 5053,8 тыс.рублей</w:t>
            </w:r>
          </w:p>
          <w:p w:rsidR="00C74C76" w:rsidRDefault="00C74C76" w:rsidP="00C74C76">
            <w:pPr>
              <w:jc w:val="both"/>
            </w:pPr>
            <w:r>
              <w:t>2023 год-</w:t>
            </w:r>
            <w:r w:rsidR="005236C3">
              <w:t xml:space="preserve"> 5053,8 тыс.рублей</w:t>
            </w:r>
          </w:p>
          <w:p w:rsidR="00C74C76" w:rsidRDefault="00C74C76" w:rsidP="00C74C76">
            <w:pPr>
              <w:jc w:val="both"/>
            </w:pPr>
            <w:r>
              <w:t>2024 год-</w:t>
            </w:r>
            <w:r w:rsidR="005236C3">
              <w:t xml:space="preserve"> 5053,8 тыс.рублей</w:t>
            </w:r>
          </w:p>
          <w:p w:rsidR="00C74C76" w:rsidRPr="00531B16" w:rsidRDefault="00C74C76" w:rsidP="00C74C76">
            <w:pPr>
              <w:jc w:val="both"/>
            </w:pPr>
            <w:r>
              <w:t>2025 год-</w:t>
            </w:r>
            <w:r w:rsidR="005236C3">
              <w:t xml:space="preserve"> 5053,8 тыс.рублей</w:t>
            </w:r>
          </w:p>
          <w:p w:rsidR="007C1839" w:rsidRPr="00531B16" w:rsidRDefault="007C1839" w:rsidP="001A2792">
            <w:pPr>
              <w:jc w:val="both"/>
            </w:pPr>
            <w:r w:rsidRPr="00531B16">
              <w:lastRenderedPageBreak/>
              <w:t xml:space="preserve">республиканского бюджета Республики Марий Эл (при условии выделения средств из республиканского бюджета)  – </w:t>
            </w:r>
            <w:r w:rsidR="005236C3">
              <w:t>65432,1</w:t>
            </w:r>
            <w:r w:rsidR="00531B16" w:rsidRPr="00531B16">
              <w:t xml:space="preserve"> тыс.рублей</w:t>
            </w:r>
            <w:r w:rsidR="00531B16">
              <w:t xml:space="preserve"> </w:t>
            </w:r>
            <w:r w:rsidRPr="00531B16">
              <w:t>в том числе:</w:t>
            </w:r>
          </w:p>
          <w:p w:rsidR="007C1839" w:rsidRPr="00531B16" w:rsidRDefault="007C1839" w:rsidP="001A2792">
            <w:pPr>
              <w:jc w:val="both"/>
            </w:pPr>
            <w:r w:rsidRPr="00531B16">
              <w:t>2018 год</w:t>
            </w:r>
            <w:r w:rsidR="00531B16" w:rsidRPr="00531B16">
              <w:t>-</w:t>
            </w:r>
            <w:r w:rsidR="005236C3">
              <w:t xml:space="preserve"> 8953,6</w:t>
            </w:r>
            <w:r w:rsidR="00531B16" w:rsidRPr="00531B16">
              <w:t xml:space="preserve"> тыс.рублей</w:t>
            </w:r>
          </w:p>
          <w:p w:rsidR="007C1839" w:rsidRPr="00531B16" w:rsidRDefault="007C1839" w:rsidP="001A2792">
            <w:pPr>
              <w:jc w:val="both"/>
            </w:pPr>
            <w:r w:rsidRPr="00531B16">
              <w:t>2019 год</w:t>
            </w:r>
            <w:r w:rsidR="005236C3">
              <w:t>- 8990,7</w:t>
            </w:r>
            <w:r w:rsidR="00531B16" w:rsidRPr="00531B16">
              <w:t xml:space="preserve"> тыс.рублей</w:t>
            </w:r>
          </w:p>
          <w:p w:rsidR="007C1839" w:rsidRDefault="007C1839" w:rsidP="001A2792">
            <w:pPr>
              <w:jc w:val="both"/>
            </w:pPr>
            <w:r w:rsidRPr="00531B16">
              <w:t>2020 год</w:t>
            </w:r>
            <w:r w:rsidR="005236C3">
              <w:t>- 7974,8</w:t>
            </w:r>
            <w:r w:rsidR="00531B16" w:rsidRPr="00531B16">
              <w:t xml:space="preserve"> тыс.рублей</w:t>
            </w:r>
          </w:p>
          <w:p w:rsidR="00C74C76" w:rsidRDefault="00C74C76" w:rsidP="00C74C76">
            <w:pPr>
              <w:jc w:val="both"/>
            </w:pPr>
            <w:r>
              <w:t>2021 год-</w:t>
            </w:r>
            <w:r w:rsidR="005236C3">
              <w:t xml:space="preserve"> 7902,6 тыс.рублей</w:t>
            </w:r>
          </w:p>
          <w:p w:rsidR="00C74C76" w:rsidRDefault="00C74C76" w:rsidP="00C74C76">
            <w:pPr>
              <w:jc w:val="both"/>
            </w:pPr>
            <w:r>
              <w:t>2022 год-</w:t>
            </w:r>
            <w:r w:rsidR="005236C3">
              <w:t xml:space="preserve"> 7902,6 тыс.рублей</w:t>
            </w:r>
          </w:p>
          <w:p w:rsidR="00C74C76" w:rsidRDefault="00C74C76" w:rsidP="00C74C76">
            <w:pPr>
              <w:jc w:val="both"/>
            </w:pPr>
            <w:r>
              <w:t>2023 год-</w:t>
            </w:r>
            <w:r w:rsidR="005236C3">
              <w:t xml:space="preserve"> 7902,6 тыс.рублей</w:t>
            </w:r>
          </w:p>
          <w:p w:rsidR="00C74C76" w:rsidRDefault="00C74C76" w:rsidP="00C74C76">
            <w:pPr>
              <w:jc w:val="both"/>
            </w:pPr>
            <w:r>
              <w:t>2024 год-</w:t>
            </w:r>
            <w:r w:rsidR="005236C3">
              <w:t xml:space="preserve"> 7902,6 тыс.рублей</w:t>
            </w:r>
          </w:p>
          <w:p w:rsidR="00C74C76" w:rsidRPr="00531B16" w:rsidRDefault="00C74C76" w:rsidP="00C74C76">
            <w:pPr>
              <w:jc w:val="both"/>
            </w:pPr>
            <w:r>
              <w:t>2025 год-</w:t>
            </w:r>
            <w:r w:rsidR="005236C3">
              <w:t xml:space="preserve"> 7902,6 тыс.рублей</w:t>
            </w:r>
          </w:p>
          <w:p w:rsidR="007C1839" w:rsidRPr="00531B16" w:rsidRDefault="007C1839" w:rsidP="001A2792">
            <w:pPr>
              <w:jc w:val="both"/>
            </w:pPr>
            <w:r w:rsidRPr="00531B16">
              <w:t>федерального бюджета (при условии выделения средств из республиканского бюджета) –</w:t>
            </w:r>
            <w:r w:rsidR="00531B16" w:rsidRPr="00531B16">
              <w:t>0,0 тыс.рублей</w:t>
            </w:r>
            <w:r w:rsidR="00531B16">
              <w:t xml:space="preserve"> </w:t>
            </w:r>
            <w:r w:rsidRPr="00531B16">
              <w:t>в том числе:</w:t>
            </w:r>
          </w:p>
          <w:p w:rsidR="007C1839" w:rsidRPr="00531B16" w:rsidRDefault="007C1839" w:rsidP="001A2792">
            <w:pPr>
              <w:jc w:val="both"/>
            </w:pPr>
            <w:r w:rsidRPr="00531B16">
              <w:t>2018 год</w:t>
            </w:r>
            <w:r w:rsidR="00531B16" w:rsidRPr="00531B16">
              <w:t>-</w:t>
            </w:r>
            <w:r w:rsidR="005236C3">
              <w:t xml:space="preserve"> </w:t>
            </w:r>
            <w:r w:rsidR="00531B16" w:rsidRPr="00531B16">
              <w:t>0,0 тыс.рублей</w:t>
            </w:r>
          </w:p>
          <w:p w:rsidR="007C1839" w:rsidRPr="00531B16" w:rsidRDefault="007C1839" w:rsidP="001A2792">
            <w:pPr>
              <w:jc w:val="both"/>
            </w:pPr>
            <w:r w:rsidRPr="00531B16">
              <w:t>2019 год</w:t>
            </w:r>
            <w:r w:rsidR="00531B16" w:rsidRPr="00531B16">
              <w:t>-</w:t>
            </w:r>
            <w:r w:rsidR="005236C3">
              <w:t xml:space="preserve"> </w:t>
            </w:r>
            <w:r w:rsidR="00531B16" w:rsidRPr="00531B16">
              <w:t>0,0 тыс.рублей</w:t>
            </w:r>
          </w:p>
          <w:p w:rsidR="007C1839" w:rsidRDefault="007C1839" w:rsidP="001A2792">
            <w:pPr>
              <w:jc w:val="both"/>
            </w:pPr>
            <w:r w:rsidRPr="00531B16">
              <w:t>2020 год</w:t>
            </w:r>
            <w:r w:rsidR="00531B16" w:rsidRPr="00531B16">
              <w:t>-</w:t>
            </w:r>
            <w:r w:rsidR="005236C3">
              <w:t xml:space="preserve"> </w:t>
            </w:r>
            <w:r w:rsidR="00531B16" w:rsidRPr="00531B1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2021 год-</w:t>
            </w:r>
            <w:r w:rsidR="005236C3">
              <w:t xml:space="preserve"> </w:t>
            </w:r>
            <w:r w:rsidR="005236C3" w:rsidRPr="00531B1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2022 год-</w:t>
            </w:r>
            <w:r w:rsidR="005236C3">
              <w:t xml:space="preserve"> </w:t>
            </w:r>
            <w:r w:rsidR="005236C3" w:rsidRPr="00531B1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2023 год-</w:t>
            </w:r>
            <w:r w:rsidR="005236C3">
              <w:t xml:space="preserve"> </w:t>
            </w:r>
            <w:r w:rsidR="005236C3" w:rsidRPr="00531B1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2024 год-</w:t>
            </w:r>
            <w:r w:rsidR="005236C3">
              <w:t xml:space="preserve"> </w:t>
            </w:r>
            <w:r w:rsidR="005236C3" w:rsidRPr="00531B16">
              <w:t>0,0 тыс.рублей</w:t>
            </w:r>
          </w:p>
          <w:p w:rsidR="00C74C76" w:rsidRPr="00531B16" w:rsidRDefault="00C74C76" w:rsidP="00C74C76">
            <w:pPr>
              <w:jc w:val="both"/>
            </w:pPr>
            <w:r>
              <w:t>2025 год-</w:t>
            </w:r>
            <w:r w:rsidR="005236C3">
              <w:t xml:space="preserve"> </w:t>
            </w:r>
            <w:r w:rsidR="005236C3" w:rsidRPr="00531B16">
              <w:t>0,0 тыс.рублей</w:t>
            </w:r>
          </w:p>
          <w:p w:rsidR="007C1839" w:rsidRPr="00531B16" w:rsidRDefault="007C1839" w:rsidP="001A2792">
            <w:pPr>
              <w:jc w:val="both"/>
            </w:pPr>
            <w:r w:rsidRPr="00531B16">
              <w:t>внебюджетных источников (при условии выделения средств из внебюджетных источников) – 0,0 тыс.рублей</w:t>
            </w:r>
            <w:r w:rsidR="00531B16">
              <w:t xml:space="preserve"> </w:t>
            </w:r>
            <w:r w:rsidRPr="00531B16">
              <w:t>в том числе:</w:t>
            </w:r>
          </w:p>
          <w:p w:rsidR="007C1839" w:rsidRPr="00531B16" w:rsidRDefault="007C1839" w:rsidP="001A2792">
            <w:pPr>
              <w:jc w:val="both"/>
            </w:pPr>
            <w:r w:rsidRPr="00531B16">
              <w:t>2018 год</w:t>
            </w:r>
            <w:r w:rsidR="00531B16" w:rsidRPr="00531B16">
              <w:t>-</w:t>
            </w:r>
            <w:r w:rsidR="005236C3">
              <w:t xml:space="preserve"> </w:t>
            </w:r>
            <w:r w:rsidR="00531B16" w:rsidRPr="00531B16">
              <w:t>0,0 тыс.рублей</w:t>
            </w:r>
          </w:p>
          <w:p w:rsidR="007C1839" w:rsidRPr="00531B16" w:rsidRDefault="007C1839" w:rsidP="001A2792">
            <w:pPr>
              <w:jc w:val="both"/>
            </w:pPr>
            <w:r w:rsidRPr="00531B16">
              <w:t>2019 год</w:t>
            </w:r>
            <w:r w:rsidR="005236C3">
              <w:t xml:space="preserve">- </w:t>
            </w:r>
            <w:r w:rsidR="00531B16" w:rsidRPr="00531B16">
              <w:t>0,0 тыс.рублей</w:t>
            </w:r>
          </w:p>
          <w:p w:rsidR="007C1839" w:rsidRDefault="007C1839" w:rsidP="001A2792">
            <w:pPr>
              <w:jc w:val="both"/>
            </w:pPr>
            <w:r w:rsidRPr="00531B16">
              <w:t>2020 год</w:t>
            </w:r>
            <w:r w:rsidR="005236C3">
              <w:t xml:space="preserve">- </w:t>
            </w:r>
            <w:r w:rsidR="00531B16" w:rsidRPr="00531B1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2021 год-</w:t>
            </w:r>
            <w:r w:rsidR="005236C3">
              <w:t xml:space="preserve"> </w:t>
            </w:r>
            <w:r w:rsidR="005236C3" w:rsidRPr="00531B1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2022 год-</w:t>
            </w:r>
            <w:r w:rsidR="005236C3">
              <w:t xml:space="preserve"> </w:t>
            </w:r>
            <w:r w:rsidR="005236C3" w:rsidRPr="00531B1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2023 год-</w:t>
            </w:r>
            <w:r w:rsidR="005236C3">
              <w:t xml:space="preserve"> </w:t>
            </w:r>
            <w:r w:rsidR="005236C3" w:rsidRPr="00531B16">
              <w:t>0,0 тыс.рублей</w:t>
            </w:r>
          </w:p>
          <w:p w:rsidR="00C74C76" w:rsidRDefault="00C74C76" w:rsidP="00C74C76">
            <w:pPr>
              <w:jc w:val="both"/>
            </w:pPr>
            <w:r>
              <w:t>2024 год-</w:t>
            </w:r>
            <w:r w:rsidR="005236C3">
              <w:t xml:space="preserve"> </w:t>
            </w:r>
            <w:r w:rsidR="005236C3" w:rsidRPr="00531B16">
              <w:t>0,0 тыс.рублей</w:t>
            </w:r>
          </w:p>
          <w:p w:rsidR="00C74C76" w:rsidRPr="00531B16" w:rsidRDefault="00C74C76" w:rsidP="00C74C76">
            <w:pPr>
              <w:jc w:val="both"/>
            </w:pPr>
            <w:r>
              <w:t>2025 год-</w:t>
            </w:r>
            <w:r w:rsidR="005236C3">
              <w:t xml:space="preserve"> </w:t>
            </w:r>
            <w:r w:rsidR="005236C3" w:rsidRPr="00531B16">
              <w:t>0,0 тыс.рублей</w:t>
            </w:r>
          </w:p>
          <w:p w:rsidR="007C1839" w:rsidRDefault="007C1839" w:rsidP="001A2792">
            <w:pPr>
              <w:jc w:val="both"/>
            </w:pPr>
            <w:r w:rsidRPr="00531B16">
              <w:t>Объемы бюджетных ассигнований уточняются ежегодно при формировании муниципального бюджета муниципального образования «Юринский муниципальный район»</w:t>
            </w:r>
          </w:p>
        </w:tc>
      </w:tr>
      <w:tr w:rsidR="007C1839" w:rsidTr="007C1839">
        <w:trPr>
          <w:trHeight w:val="70"/>
        </w:trPr>
        <w:tc>
          <w:tcPr>
            <w:tcW w:w="3953" w:type="dxa"/>
            <w:hideMark/>
          </w:tcPr>
          <w:p w:rsidR="007C1839" w:rsidRDefault="007C1839" w:rsidP="001A2792">
            <w:r>
              <w:lastRenderedPageBreak/>
              <w:t>Ожидаемые результаты  реализации</w:t>
            </w:r>
          </w:p>
          <w:p w:rsidR="007C1839" w:rsidRDefault="007C1839" w:rsidP="001A2792">
            <w:r>
              <w:t>подпрограммы</w:t>
            </w:r>
          </w:p>
        </w:tc>
        <w:tc>
          <w:tcPr>
            <w:tcW w:w="5334" w:type="dxa"/>
            <w:hideMark/>
          </w:tcPr>
          <w:p w:rsidR="007C1839" w:rsidRDefault="00B42CF3" w:rsidP="00B42CF3">
            <w:pPr>
              <w:jc w:val="both"/>
            </w:pPr>
            <w:r>
              <w:t>соблюдение образовательными организациями и отделом образования законодательства об образовании;</w:t>
            </w:r>
          </w:p>
          <w:p w:rsidR="00B42CF3" w:rsidRDefault="00B42CF3" w:rsidP="00B42CF3">
            <w:pPr>
              <w:jc w:val="both"/>
            </w:pPr>
            <w:r>
              <w:t>своевременное принятие нормативных правовых актов муниципального образования «Юринский муниципальный район» и подготовка методических рекомендаций, необходимых для реализации мероприятий Муниципальной программы;</w:t>
            </w:r>
          </w:p>
          <w:p w:rsidR="005E40D2" w:rsidRDefault="005E40D2" w:rsidP="00B42CF3">
            <w:pPr>
              <w:jc w:val="both"/>
            </w:pPr>
            <w:r>
              <w:t>наличие системы мониторинга и контроля реализации Муниципальной программы;</w:t>
            </w:r>
          </w:p>
          <w:p w:rsidR="005E40D2" w:rsidRDefault="005E40D2" w:rsidP="00B42CF3">
            <w:pPr>
              <w:jc w:val="both"/>
            </w:pPr>
            <w:r>
              <w:t>высокий уровень открытости информации о результатах развития системы образования в муниципальном образовании «Юринский муниципальный район»</w:t>
            </w:r>
          </w:p>
        </w:tc>
      </w:tr>
    </w:tbl>
    <w:p w:rsidR="00495F5B" w:rsidRDefault="00495F5B" w:rsidP="007645F5">
      <w:pPr>
        <w:spacing w:line="276" w:lineRule="auto"/>
        <w:jc w:val="center"/>
        <w:rPr>
          <w:b/>
        </w:rPr>
      </w:pPr>
      <w:r w:rsidRPr="00D54C9A">
        <w:rPr>
          <w:b/>
        </w:rPr>
        <w:lastRenderedPageBreak/>
        <w:t>Приоритеты, цели и з</w:t>
      </w:r>
      <w:r w:rsidR="006D4C00" w:rsidRPr="00D54C9A">
        <w:rPr>
          <w:b/>
        </w:rPr>
        <w:t xml:space="preserve">адачи государственной политики </w:t>
      </w:r>
      <w:r w:rsidR="00556A9D">
        <w:rPr>
          <w:b/>
        </w:rPr>
        <w:t>в сфере образования</w:t>
      </w:r>
    </w:p>
    <w:p w:rsidR="005E40D2" w:rsidRPr="00D54C9A" w:rsidRDefault="005E40D2" w:rsidP="00D54C9A">
      <w:pPr>
        <w:spacing w:line="276" w:lineRule="auto"/>
        <w:jc w:val="center"/>
        <w:rPr>
          <w:b/>
        </w:rPr>
      </w:pPr>
    </w:p>
    <w:p w:rsidR="00495F5B" w:rsidRPr="00D54C9A" w:rsidRDefault="00495F5B" w:rsidP="00D54C9A">
      <w:pPr>
        <w:spacing w:line="276" w:lineRule="auto"/>
        <w:ind w:firstLine="567"/>
        <w:jc w:val="both"/>
      </w:pPr>
      <w:r w:rsidRPr="00D54C9A">
        <w:t>Реализация прав граждан и государственных гарантий на получение</w:t>
      </w:r>
      <w:r w:rsidR="00870B77" w:rsidRPr="00D54C9A">
        <w:t xml:space="preserve"> общедоступного и качественного образования определяется положениями Стр</w:t>
      </w:r>
      <w:r w:rsidR="00DA132E" w:rsidRPr="00D54C9A">
        <w:t>атегии долгосрочного социально-</w:t>
      </w:r>
      <w:r w:rsidR="00870B77" w:rsidRPr="00D54C9A">
        <w:t>экономического развития Республики Марий Эл, утвержденной постановлением Правительства Республики Марий Эл от 31 августа 2007 года № 214</w:t>
      </w:r>
      <w:r w:rsidR="005E40D2">
        <w:t xml:space="preserve"> «Об утверждении Стратегии долгосрочного социально-экономического</w:t>
      </w:r>
      <w:r w:rsidR="00903667">
        <w:t xml:space="preserve"> развития Республики Марий Эл»</w:t>
      </w:r>
      <w:r w:rsidR="00870B77" w:rsidRPr="00D54C9A">
        <w:t>.</w:t>
      </w:r>
    </w:p>
    <w:p w:rsidR="00870B77" w:rsidRPr="00D54C9A" w:rsidRDefault="00C44DF1" w:rsidP="00D54C9A">
      <w:pPr>
        <w:spacing w:line="276" w:lineRule="auto"/>
        <w:ind w:firstLine="567"/>
        <w:jc w:val="both"/>
      </w:pPr>
      <w:r w:rsidRPr="00D54C9A">
        <w:t>До 20</w:t>
      </w:r>
      <w:r w:rsidR="00903667">
        <w:t>2</w:t>
      </w:r>
      <w:r w:rsidR="00C74C76">
        <w:t>5</w:t>
      </w:r>
      <w:r w:rsidR="00870B77" w:rsidRPr="00D54C9A">
        <w:t xml:space="preserve"> года реализация муниципальной программы будет направлена на обеспечение следующих приоритетов государственной политики:</w:t>
      </w:r>
    </w:p>
    <w:p w:rsidR="00870B77" w:rsidRPr="00D54C9A" w:rsidRDefault="006351A9" w:rsidP="00D54C9A">
      <w:pPr>
        <w:numPr>
          <w:ilvl w:val="0"/>
          <w:numId w:val="14"/>
        </w:numPr>
        <w:spacing w:line="276" w:lineRule="auto"/>
        <w:ind w:left="0" w:firstLine="426"/>
        <w:jc w:val="both"/>
      </w:pPr>
      <w:r w:rsidRPr="00D54C9A">
        <w:t>с</w:t>
      </w:r>
      <w:r w:rsidR="00870B77" w:rsidRPr="00D54C9A">
        <w:t xml:space="preserve">овершенствование механизмов финансирования отрасли, соответствующих целям и задачам функционирования различных типов и  видов образовательных </w:t>
      </w:r>
      <w:r w:rsidR="00DA132E" w:rsidRPr="00D54C9A">
        <w:t>организаций</w:t>
      </w:r>
      <w:r w:rsidR="00870B77" w:rsidRPr="00D54C9A">
        <w:t>, сокращение неэффективных расходов отрасли;</w:t>
      </w:r>
    </w:p>
    <w:p w:rsidR="006351A9" w:rsidRPr="00D54C9A" w:rsidRDefault="006351A9" w:rsidP="00D54C9A">
      <w:pPr>
        <w:numPr>
          <w:ilvl w:val="0"/>
          <w:numId w:val="14"/>
        </w:numPr>
        <w:spacing w:line="276" w:lineRule="auto"/>
        <w:ind w:left="0" w:firstLine="426"/>
        <w:jc w:val="both"/>
      </w:pPr>
      <w:r w:rsidRPr="00D54C9A">
        <w:t>создание эффективной и гибкой системы менеджмента образования, увеличение доли общественного сектора в управлении образованием, включая процедуры оценки качества образования и финансирования учреждений через действие попечительских и управляющих советов;</w:t>
      </w:r>
    </w:p>
    <w:p w:rsidR="006351A9" w:rsidRPr="00D54C9A" w:rsidRDefault="006351A9" w:rsidP="00D54C9A">
      <w:pPr>
        <w:numPr>
          <w:ilvl w:val="0"/>
          <w:numId w:val="14"/>
        </w:numPr>
        <w:spacing w:line="276" w:lineRule="auto"/>
        <w:ind w:left="0" w:firstLine="426"/>
        <w:jc w:val="both"/>
      </w:pPr>
      <w:r w:rsidRPr="00D54C9A">
        <w:t>внедрение комплекса мер</w:t>
      </w:r>
      <w:r w:rsidR="00DC4E8B" w:rsidRPr="00D54C9A">
        <w:t xml:space="preserve"> по повышению статуса педагогической профессии посредством разработки организационно</w:t>
      </w:r>
      <w:r w:rsidR="00B544A4" w:rsidRPr="00D54C9A">
        <w:t>-экономических и нормативно-</w:t>
      </w:r>
      <w:r w:rsidR="00DC4E8B" w:rsidRPr="00D54C9A">
        <w:t>правовых механизмов государственной</w:t>
      </w:r>
      <w:r w:rsidR="00C46AD4" w:rsidRPr="00D54C9A">
        <w:t xml:space="preserve"> поддержки и стимулирования труда педагогических работников, реализации проектов по привлечению молодых талантливых педагогов.</w:t>
      </w:r>
    </w:p>
    <w:p w:rsidR="00C46AD4" w:rsidRPr="00D54C9A" w:rsidRDefault="00C46AD4" w:rsidP="00D54C9A">
      <w:pPr>
        <w:spacing w:line="276" w:lineRule="auto"/>
        <w:ind w:firstLine="567"/>
        <w:jc w:val="both"/>
      </w:pPr>
      <w:r w:rsidRPr="00D54C9A">
        <w:t>Последовательное проведение обозначений</w:t>
      </w:r>
      <w:r w:rsidR="00BD6C1C" w:rsidRPr="00D54C9A">
        <w:t xml:space="preserve"> кадровой и финансовой политики приведет к созданию условий, обеспечивающих государственные гарантии граждан на получение общедоступного и качественного образования, удовлетворение потребностей в углублении и расширении образования в</w:t>
      </w:r>
      <w:r w:rsidR="000B70C0" w:rsidRPr="00D54C9A">
        <w:t xml:space="preserve"> соответствии с профессиональными интересами</w:t>
      </w:r>
      <w:r w:rsidR="00277A0E" w:rsidRPr="00D54C9A">
        <w:t xml:space="preserve"> и склонностями, свободное развитие на основе уважения человеческого достоинства посредством:</w:t>
      </w:r>
    </w:p>
    <w:p w:rsidR="00277A0E" w:rsidRPr="00D54C9A" w:rsidRDefault="007D4763" w:rsidP="00D54C9A">
      <w:pPr>
        <w:numPr>
          <w:ilvl w:val="0"/>
          <w:numId w:val="15"/>
        </w:numPr>
        <w:spacing w:line="276" w:lineRule="auto"/>
        <w:ind w:left="0" w:firstLine="426"/>
        <w:jc w:val="both"/>
      </w:pPr>
      <w:r w:rsidRPr="00D54C9A">
        <w:t>ф</w:t>
      </w:r>
      <w:r w:rsidR="00277A0E" w:rsidRPr="00D54C9A">
        <w:t>ормирования равных стартовых возможностей получения качественного образования для детей дошкольного возраста за счет развития вариативных форм дошкольного образования</w:t>
      </w:r>
      <w:r w:rsidRPr="00D54C9A">
        <w:t>;</w:t>
      </w:r>
    </w:p>
    <w:p w:rsidR="007D4763" w:rsidRPr="00D54C9A" w:rsidRDefault="007D4763" w:rsidP="00D54C9A">
      <w:pPr>
        <w:numPr>
          <w:ilvl w:val="0"/>
          <w:numId w:val="15"/>
        </w:numPr>
        <w:spacing w:line="276" w:lineRule="auto"/>
        <w:ind w:left="0" w:firstLine="426"/>
        <w:jc w:val="both"/>
      </w:pPr>
      <w:r w:rsidRPr="00D54C9A">
        <w:t>придания результатам образования социально и личностно значимого характера;</w:t>
      </w:r>
    </w:p>
    <w:p w:rsidR="007D4763" w:rsidRPr="00D54C9A" w:rsidRDefault="007D4763" w:rsidP="00D54C9A">
      <w:pPr>
        <w:numPr>
          <w:ilvl w:val="0"/>
          <w:numId w:val="15"/>
        </w:numPr>
        <w:spacing w:line="276" w:lineRule="auto"/>
        <w:ind w:left="0" w:firstLine="426"/>
        <w:jc w:val="both"/>
      </w:pPr>
      <w:r w:rsidRPr="00D54C9A">
        <w:t>развития системы образования на родном языке на основе внедрения различных региональных вариантов поликультурной модели дошкольного и общего образования;</w:t>
      </w:r>
    </w:p>
    <w:p w:rsidR="00325079" w:rsidRPr="00D54C9A" w:rsidRDefault="0086285B" w:rsidP="00D54C9A">
      <w:pPr>
        <w:numPr>
          <w:ilvl w:val="0"/>
          <w:numId w:val="15"/>
        </w:numPr>
        <w:spacing w:line="276" w:lineRule="auto"/>
        <w:ind w:left="0" w:firstLine="426"/>
        <w:jc w:val="both"/>
      </w:pPr>
      <w:r w:rsidRPr="00D54C9A">
        <w:t>создание правовых, социально-</w:t>
      </w:r>
      <w:r w:rsidR="00325079" w:rsidRPr="00D54C9A">
        <w:t>экономических и образовательных условий позитивного социального становления, самореализации и участия молодых граждан в экономическом, социальном и духовном развитии России и Республики Марий Эл.</w:t>
      </w:r>
    </w:p>
    <w:p w:rsidR="00562538" w:rsidRPr="00D54C9A" w:rsidRDefault="006C5434" w:rsidP="00D54C9A">
      <w:pPr>
        <w:spacing w:line="276" w:lineRule="auto"/>
        <w:ind w:firstLine="567"/>
        <w:jc w:val="both"/>
      </w:pPr>
      <w:r w:rsidRPr="00D54C9A">
        <w:t xml:space="preserve">Муниципальная </w:t>
      </w:r>
      <w:r w:rsidR="00325079" w:rsidRPr="00D54C9A">
        <w:t xml:space="preserve"> программа ориентирована</w:t>
      </w:r>
      <w:r w:rsidR="00562538" w:rsidRPr="00D54C9A">
        <w:t xml:space="preserve"> на достижение указанных целей путем реализации следующих задач</w:t>
      </w:r>
      <w:r w:rsidRPr="00D54C9A">
        <w:t>:</w:t>
      </w:r>
    </w:p>
    <w:p w:rsidR="00E800B3" w:rsidRPr="00D54C9A" w:rsidRDefault="00E800B3" w:rsidP="00D54C9A">
      <w:pPr>
        <w:numPr>
          <w:ilvl w:val="1"/>
          <w:numId w:val="16"/>
        </w:numPr>
        <w:spacing w:line="276" w:lineRule="auto"/>
        <w:ind w:left="0" w:firstLine="426"/>
        <w:jc w:val="both"/>
      </w:pPr>
      <w:r w:rsidRPr="00D54C9A">
        <w:t>придания результатам образования социально и личностно значимого характера;</w:t>
      </w:r>
    </w:p>
    <w:p w:rsidR="00984124" w:rsidRPr="00D54C9A" w:rsidRDefault="00984124" w:rsidP="00D54C9A">
      <w:pPr>
        <w:numPr>
          <w:ilvl w:val="1"/>
          <w:numId w:val="16"/>
        </w:numPr>
        <w:spacing w:line="276" w:lineRule="auto"/>
        <w:ind w:left="0" w:firstLine="426"/>
        <w:jc w:val="both"/>
      </w:pPr>
      <w:r w:rsidRPr="00D54C9A">
        <w:t xml:space="preserve">развития интеллектуального и творческого потенциала через расширение спектра услуг дополнительного образования; </w:t>
      </w:r>
    </w:p>
    <w:p w:rsidR="00FC623E" w:rsidRPr="00D54C9A" w:rsidRDefault="00FC623E" w:rsidP="00D54C9A">
      <w:pPr>
        <w:numPr>
          <w:ilvl w:val="1"/>
          <w:numId w:val="16"/>
        </w:numPr>
        <w:spacing w:line="276" w:lineRule="auto"/>
        <w:ind w:left="0" w:firstLine="426"/>
        <w:jc w:val="both"/>
      </w:pPr>
      <w:r w:rsidRPr="00D54C9A">
        <w:t>создания инфраструктуры формирования здорового образа жизни;</w:t>
      </w:r>
    </w:p>
    <w:p w:rsidR="00FC623E" w:rsidRPr="00D54C9A" w:rsidRDefault="00FC623E" w:rsidP="00D54C9A">
      <w:pPr>
        <w:numPr>
          <w:ilvl w:val="1"/>
          <w:numId w:val="16"/>
        </w:numPr>
        <w:spacing w:line="276" w:lineRule="auto"/>
        <w:ind w:left="0" w:firstLine="426"/>
        <w:jc w:val="both"/>
      </w:pPr>
      <w:r w:rsidRPr="00D54C9A">
        <w:t>совершенствования системы психолого</w:t>
      </w:r>
      <w:r w:rsidR="00523DE9" w:rsidRPr="00D54C9A">
        <w:t>-</w:t>
      </w:r>
      <w:r w:rsidRPr="00D54C9A">
        <w:t>педагогического сопровождения детей и подростков, находящихся в трудной жизненной ситуации;</w:t>
      </w:r>
    </w:p>
    <w:p w:rsidR="00C848A6" w:rsidRPr="00D54C9A" w:rsidRDefault="00C848A6" w:rsidP="00D54C9A">
      <w:pPr>
        <w:numPr>
          <w:ilvl w:val="1"/>
          <w:numId w:val="16"/>
        </w:numPr>
        <w:spacing w:line="276" w:lineRule="auto"/>
        <w:ind w:left="0" w:firstLine="426"/>
        <w:jc w:val="both"/>
      </w:pPr>
      <w:r w:rsidRPr="00D54C9A">
        <w:t>обеспечения профессиональной самореализации молодежи с учетом требований инновационного развития экономики;</w:t>
      </w:r>
    </w:p>
    <w:p w:rsidR="00C848A6" w:rsidRPr="00D54C9A" w:rsidRDefault="00C848A6" w:rsidP="00D54C9A">
      <w:pPr>
        <w:numPr>
          <w:ilvl w:val="1"/>
          <w:numId w:val="16"/>
        </w:numPr>
        <w:spacing w:line="276" w:lineRule="auto"/>
        <w:ind w:left="0" w:firstLine="426"/>
        <w:jc w:val="both"/>
      </w:pPr>
      <w:r w:rsidRPr="00D54C9A">
        <w:lastRenderedPageBreak/>
        <w:t>внедрения различных видов и типов образования для всех возрастов</w:t>
      </w:r>
      <w:r w:rsidR="00335273" w:rsidRPr="00D54C9A">
        <w:t xml:space="preserve"> </w:t>
      </w:r>
      <w:r w:rsidRPr="00D54C9A">
        <w:t>- создание разнообразных возможностей удовлетворения человеком своих образовательных потребностей на всех уровнях образования.</w:t>
      </w:r>
    </w:p>
    <w:p w:rsidR="00C848A6" w:rsidRPr="00D54C9A" w:rsidRDefault="00C848A6" w:rsidP="00D54C9A">
      <w:pPr>
        <w:spacing w:line="276" w:lineRule="auto"/>
        <w:ind w:firstLine="567"/>
        <w:jc w:val="both"/>
      </w:pPr>
      <w:r w:rsidRPr="00D54C9A">
        <w:t>Реализация государственной молодежной политики направлена на создание условий и возможностей для успешной социализации и эффективной самореализации молодежи в районе. Результатами последовательной государственной молодежной политики являются:</w:t>
      </w:r>
    </w:p>
    <w:p w:rsidR="00C848A6" w:rsidRPr="00D54C9A" w:rsidRDefault="00E511E0" w:rsidP="00D54C9A">
      <w:pPr>
        <w:numPr>
          <w:ilvl w:val="1"/>
          <w:numId w:val="17"/>
        </w:numPr>
        <w:spacing w:line="276" w:lineRule="auto"/>
        <w:ind w:left="0" w:firstLine="426"/>
        <w:jc w:val="both"/>
      </w:pPr>
      <w:r w:rsidRPr="00D54C9A">
        <w:t>п</w:t>
      </w:r>
      <w:r w:rsidR="00C848A6" w:rsidRPr="00D54C9A">
        <w:t xml:space="preserve">овышение </w:t>
      </w:r>
      <w:r w:rsidRPr="00D54C9A">
        <w:t xml:space="preserve"> самосознания молодежи, ее занятость;</w:t>
      </w:r>
    </w:p>
    <w:p w:rsidR="00E511E0" w:rsidRPr="00D54C9A" w:rsidRDefault="00E511E0" w:rsidP="00D54C9A">
      <w:pPr>
        <w:numPr>
          <w:ilvl w:val="1"/>
          <w:numId w:val="17"/>
        </w:numPr>
        <w:spacing w:line="276" w:lineRule="auto"/>
        <w:ind w:left="0" w:firstLine="426"/>
        <w:jc w:val="both"/>
      </w:pPr>
      <w:r w:rsidRPr="00D54C9A">
        <w:t>улучшение благосостояния и активизация молодежи в общественно</w:t>
      </w:r>
      <w:r w:rsidR="00335273" w:rsidRPr="00D54C9A">
        <w:t xml:space="preserve"> </w:t>
      </w:r>
      <w:r w:rsidRPr="00D54C9A">
        <w:t>- политических процессах страны.</w:t>
      </w:r>
    </w:p>
    <w:p w:rsidR="00A36D33" w:rsidRPr="00D54C9A" w:rsidRDefault="00CC1BC1" w:rsidP="00D54C9A">
      <w:pPr>
        <w:spacing w:line="276" w:lineRule="auto"/>
        <w:ind w:firstLine="567"/>
        <w:jc w:val="both"/>
      </w:pPr>
      <w:r w:rsidRPr="00D54C9A">
        <w:t>Основными стратегическими целями Муниципальной программы</w:t>
      </w:r>
      <w:r w:rsidR="00E511E0" w:rsidRPr="00D54C9A">
        <w:t xml:space="preserve"> </w:t>
      </w:r>
      <w:r w:rsidR="00A36D33" w:rsidRPr="00D54C9A">
        <w:t>являются:</w:t>
      </w:r>
    </w:p>
    <w:p w:rsidR="00E511E0" w:rsidRPr="00D54C9A" w:rsidRDefault="00A36D33" w:rsidP="00D54C9A">
      <w:pPr>
        <w:numPr>
          <w:ilvl w:val="0"/>
          <w:numId w:val="18"/>
        </w:numPr>
        <w:spacing w:line="276" w:lineRule="auto"/>
        <w:ind w:left="0" w:firstLine="426"/>
        <w:jc w:val="both"/>
      </w:pPr>
      <w:r w:rsidRPr="00D54C9A">
        <w:t xml:space="preserve">обеспечение высокого качества образования в соответствии с </w:t>
      </w:r>
      <w:r w:rsidR="00E511E0" w:rsidRPr="00D54C9A">
        <w:t xml:space="preserve"> </w:t>
      </w:r>
      <w:r w:rsidRPr="00D54C9A">
        <w:t xml:space="preserve"> меняющимися запросами населения и перспективными задачами инновационного развития;</w:t>
      </w:r>
    </w:p>
    <w:p w:rsidR="00A36D33" w:rsidRPr="00D54C9A" w:rsidRDefault="005F7201" w:rsidP="00D54C9A">
      <w:pPr>
        <w:numPr>
          <w:ilvl w:val="0"/>
          <w:numId w:val="18"/>
        </w:numPr>
        <w:spacing w:line="276" w:lineRule="auto"/>
        <w:ind w:left="0" w:firstLine="426"/>
        <w:jc w:val="both"/>
      </w:pPr>
      <w:r w:rsidRPr="00D54C9A">
        <w:t>создание правовых, социально-</w:t>
      </w:r>
      <w:r w:rsidR="00A36D33" w:rsidRPr="00D54C9A">
        <w:t>экономических и образовательных условий позитивного социально становления, самореализации и участия молодых граждан в экономическом, социальном и духовном развитии России, Республики Марий Эл и  муниципального образования «Юринский муниципальный район».</w:t>
      </w:r>
    </w:p>
    <w:p w:rsidR="00A36D33" w:rsidRPr="00D54C9A" w:rsidRDefault="00A36D33" w:rsidP="00D54C9A">
      <w:pPr>
        <w:spacing w:line="276" w:lineRule="auto"/>
        <w:ind w:firstLine="567"/>
        <w:jc w:val="both"/>
      </w:pPr>
      <w:r w:rsidRPr="00D54C9A">
        <w:t>Муниципальная программа ориентирована на достижение указанных целей путем реализации следующих задач</w:t>
      </w:r>
      <w:r w:rsidR="00BF2E1E" w:rsidRPr="00D54C9A">
        <w:t>.</w:t>
      </w:r>
    </w:p>
    <w:p w:rsidR="00BF2E1E" w:rsidRPr="00D54C9A" w:rsidRDefault="00BF2E1E" w:rsidP="00D54C9A">
      <w:pPr>
        <w:spacing w:line="276" w:lineRule="auto"/>
        <w:ind w:firstLine="426"/>
        <w:jc w:val="both"/>
      </w:pPr>
      <w:r w:rsidRPr="00B15366">
        <w:t>Задачи</w:t>
      </w:r>
      <w:r w:rsidRPr="00D54C9A">
        <w:t xml:space="preserve"> Муниципально</w:t>
      </w:r>
      <w:r w:rsidR="00523DE9" w:rsidRPr="00D54C9A">
        <w:t xml:space="preserve">й программы по реализации </w:t>
      </w:r>
      <w:r w:rsidRPr="00D54C9A">
        <w:t xml:space="preserve"> цели:</w:t>
      </w:r>
    </w:p>
    <w:p w:rsidR="00BF2E1E" w:rsidRPr="00D54C9A" w:rsidRDefault="00BF2E1E" w:rsidP="00D54C9A">
      <w:pPr>
        <w:spacing w:line="276" w:lineRule="auto"/>
        <w:ind w:firstLine="567"/>
        <w:jc w:val="both"/>
      </w:pPr>
      <w:r w:rsidRPr="00D54C9A">
        <w:rPr>
          <w:b/>
        </w:rPr>
        <w:t>Первая задача</w:t>
      </w:r>
      <w:r w:rsidR="006C5434" w:rsidRPr="00D54C9A">
        <w:t xml:space="preserve"> </w:t>
      </w:r>
      <w:r w:rsidRPr="00D54C9A">
        <w:t>- повышение доступности и качества образовательных услуг, эффективности работы системы образования как института социального развития</w:t>
      </w:r>
      <w:r w:rsidR="00DC35CF" w:rsidRPr="00D54C9A">
        <w:t xml:space="preserve"> </w:t>
      </w:r>
      <w:r w:rsidRPr="00D54C9A">
        <w:t>- включает: обеспечение доступности</w:t>
      </w:r>
      <w:r w:rsidR="00072E09" w:rsidRPr="00D54C9A">
        <w:t xml:space="preserve"> качественного общего образования независимо от места жительства, социального и материального положения семей и состояния здоровья обучающихся; развитие сетевого взаимодействия образовательных </w:t>
      </w:r>
      <w:r w:rsidR="00152598" w:rsidRPr="00D54C9A">
        <w:t>организациях</w:t>
      </w:r>
      <w:r w:rsidR="00072E09" w:rsidRPr="00D54C9A">
        <w:t>; внедрение и совершенствование современных организационно- экономических</w:t>
      </w:r>
      <w:r w:rsidR="00867178">
        <w:t xml:space="preserve"> </w:t>
      </w:r>
      <w:r w:rsidR="00072E09" w:rsidRPr="00D54C9A">
        <w:t xml:space="preserve"> механизмов управления образованием.</w:t>
      </w:r>
    </w:p>
    <w:p w:rsidR="002B4CE5" w:rsidRPr="00D54C9A" w:rsidRDefault="002B4CE5" w:rsidP="00D54C9A">
      <w:pPr>
        <w:spacing w:line="276" w:lineRule="auto"/>
        <w:ind w:firstLine="567"/>
        <w:jc w:val="both"/>
      </w:pPr>
      <w:r w:rsidRPr="00D54C9A">
        <w:rPr>
          <w:b/>
        </w:rPr>
        <w:t>Вторая задача</w:t>
      </w:r>
      <w:r w:rsidRPr="00D54C9A">
        <w:t xml:space="preserve"> – развитие кадрового потенциала отрасли</w:t>
      </w:r>
      <w:r w:rsidR="00867178">
        <w:t xml:space="preserve"> </w:t>
      </w:r>
      <w:r w:rsidRPr="00D54C9A">
        <w:t xml:space="preserve"> предусматривает совершенствование и развитие</w:t>
      </w:r>
      <w:r w:rsidR="007050DE" w:rsidRPr="00D54C9A">
        <w:t xml:space="preserve"> муниципальной модели организации повышения квалификации, разработки организационных моделей стажировки педагогических работников.</w:t>
      </w:r>
    </w:p>
    <w:p w:rsidR="007050DE" w:rsidRPr="00D54C9A" w:rsidRDefault="007050DE" w:rsidP="00D54C9A">
      <w:pPr>
        <w:spacing w:line="276" w:lineRule="auto"/>
        <w:ind w:firstLine="567"/>
        <w:jc w:val="both"/>
      </w:pPr>
      <w:r w:rsidRPr="00D54C9A">
        <w:rPr>
          <w:b/>
        </w:rPr>
        <w:t>Третья задача</w:t>
      </w:r>
      <w:r w:rsidRPr="00D54C9A">
        <w:t xml:space="preserve"> – развитие системы оценки к</w:t>
      </w:r>
      <w:r w:rsidR="00486882" w:rsidRPr="00D54C9A">
        <w:t>ачества образования и востребов</w:t>
      </w:r>
      <w:r w:rsidRPr="00D54C9A">
        <w:t>анности образовательных услуг на основе принципов открытости, объективности</w:t>
      </w:r>
      <w:r w:rsidR="00486882" w:rsidRPr="00D54C9A">
        <w:t>, прозрачности, общественно</w:t>
      </w:r>
      <w:r w:rsidR="00867178">
        <w:t xml:space="preserve"> - профессионального участия </w:t>
      </w:r>
      <w:r w:rsidR="00486882" w:rsidRPr="00D54C9A">
        <w:t>предусматривает расширение участия работодателей и общественности в оценке качества образования.</w:t>
      </w:r>
    </w:p>
    <w:p w:rsidR="00486882" w:rsidRPr="00D54C9A" w:rsidRDefault="00486882" w:rsidP="00D54C9A">
      <w:pPr>
        <w:spacing w:line="276" w:lineRule="auto"/>
        <w:ind w:firstLine="567"/>
        <w:jc w:val="both"/>
      </w:pPr>
      <w:r w:rsidRPr="00D54C9A">
        <w:rPr>
          <w:b/>
        </w:rPr>
        <w:t>Четвертая задача</w:t>
      </w:r>
      <w:r w:rsidR="006C5434" w:rsidRPr="00D54C9A">
        <w:t xml:space="preserve"> </w:t>
      </w:r>
      <w:r w:rsidRPr="00D54C9A">
        <w:t xml:space="preserve">- повышение потенциала личностной и профессиональной адаптации обучающихся с ограниченными возможностями здоровья в процессе их </w:t>
      </w:r>
      <w:r w:rsidR="00DC35CF" w:rsidRPr="00D54C9A">
        <w:t xml:space="preserve">социализации </w:t>
      </w:r>
      <w:r w:rsidRPr="00D54C9A">
        <w:t>включает в себя комплексное решение вопросов формирования доступной среды для получения общего и дополнительного образования, медико</w:t>
      </w:r>
      <w:r w:rsidR="00C44DF1" w:rsidRPr="00D54C9A">
        <w:t>-</w:t>
      </w:r>
      <w:r w:rsidR="00040D4F">
        <w:t>психологического</w:t>
      </w:r>
      <w:r w:rsidRPr="00D54C9A">
        <w:t xml:space="preserve"> педагогического сопровождения детей с ограниченными</w:t>
      </w:r>
      <w:r w:rsidR="00C44DF1" w:rsidRPr="00D54C9A">
        <w:t xml:space="preserve"> возможностями здоровья (далее - </w:t>
      </w:r>
      <w:r w:rsidRPr="00D54C9A">
        <w:t>детей с ОВЗ).</w:t>
      </w:r>
    </w:p>
    <w:p w:rsidR="0021284D" w:rsidRPr="00D54C9A" w:rsidRDefault="00C912C9" w:rsidP="00D54C9A">
      <w:pPr>
        <w:spacing w:line="276" w:lineRule="auto"/>
        <w:ind w:firstLine="567"/>
        <w:jc w:val="both"/>
      </w:pPr>
      <w:r w:rsidRPr="00D54C9A">
        <w:rPr>
          <w:b/>
        </w:rPr>
        <w:t>П</w:t>
      </w:r>
      <w:r w:rsidR="0021284D" w:rsidRPr="00D54C9A">
        <w:rPr>
          <w:b/>
        </w:rPr>
        <w:t>ят</w:t>
      </w:r>
      <w:r w:rsidRPr="00D54C9A">
        <w:rPr>
          <w:b/>
        </w:rPr>
        <w:t>ая</w:t>
      </w:r>
      <w:r w:rsidR="0021284D" w:rsidRPr="00D54C9A">
        <w:rPr>
          <w:b/>
        </w:rPr>
        <w:t xml:space="preserve"> задач</w:t>
      </w:r>
      <w:r w:rsidRPr="00D54C9A">
        <w:rPr>
          <w:b/>
        </w:rPr>
        <w:t>а</w:t>
      </w:r>
      <w:r w:rsidR="006C5434" w:rsidRPr="00D54C9A">
        <w:t xml:space="preserve"> </w:t>
      </w:r>
      <w:r w:rsidR="0021284D" w:rsidRPr="00D54C9A">
        <w:t xml:space="preserve">- создание условий для самореализации и гражданской идентификации детей и молодежи </w:t>
      </w:r>
      <w:r w:rsidR="00104D28" w:rsidRPr="00D54C9A">
        <w:t>Юринского муниципального района</w:t>
      </w:r>
      <w:r w:rsidR="0021284D" w:rsidRPr="00D54C9A">
        <w:t xml:space="preserve">, предусматривающих развитие системы выявления, сопровождения и поддержки </w:t>
      </w:r>
      <w:r w:rsidR="0021284D" w:rsidRPr="00D54C9A">
        <w:lastRenderedPageBreak/>
        <w:t>талантливых детей и молодежи, для полноценного оздоровления, отдыха и занятости детей и молодежи в свободное от учебы время.</w:t>
      </w:r>
    </w:p>
    <w:p w:rsidR="00D85816" w:rsidRPr="00D54C9A" w:rsidRDefault="00D85816" w:rsidP="00D54C9A">
      <w:pPr>
        <w:spacing w:line="276" w:lineRule="auto"/>
        <w:ind w:firstLine="567"/>
        <w:jc w:val="both"/>
      </w:pPr>
      <w:r w:rsidRPr="00D54C9A">
        <w:t>Основными инструментами реализации муниципальной программы являются:</w:t>
      </w:r>
    </w:p>
    <w:p w:rsidR="00D85816" w:rsidRPr="00D54C9A" w:rsidRDefault="0028497B" w:rsidP="00D54C9A">
      <w:pPr>
        <w:numPr>
          <w:ilvl w:val="0"/>
          <w:numId w:val="20"/>
        </w:numPr>
        <w:spacing w:line="276" w:lineRule="auto"/>
        <w:ind w:left="0" w:firstLine="426"/>
        <w:jc w:val="both"/>
      </w:pPr>
      <w:r w:rsidRPr="00D54C9A">
        <w:t>д</w:t>
      </w:r>
      <w:r w:rsidR="00D85816" w:rsidRPr="00D54C9A">
        <w:t>ифференцированное финансирование муниципальных заданий образовательных организаций;</w:t>
      </w:r>
    </w:p>
    <w:p w:rsidR="0028497B" w:rsidRPr="00D54C9A" w:rsidRDefault="0028497B" w:rsidP="00D54C9A">
      <w:pPr>
        <w:numPr>
          <w:ilvl w:val="0"/>
          <w:numId w:val="20"/>
        </w:numPr>
        <w:spacing w:line="276" w:lineRule="auto"/>
        <w:ind w:left="0" w:firstLine="426"/>
        <w:jc w:val="both"/>
      </w:pPr>
      <w:r w:rsidRPr="00D54C9A">
        <w:t>стимулирование инициативы, активности и самостоятельности отдельных организаций и инновационных сетей.</w:t>
      </w:r>
    </w:p>
    <w:p w:rsidR="0028497B" w:rsidRDefault="00903667" w:rsidP="00D54C9A">
      <w:pPr>
        <w:spacing w:line="276" w:lineRule="auto"/>
        <w:ind w:firstLine="426"/>
        <w:jc w:val="both"/>
      </w:pPr>
      <w:r>
        <w:t>Цели и задачи Муниципальной программы взаимосвязаны с целями и задачами государственной программы Республик</w:t>
      </w:r>
      <w:r w:rsidR="0030345E">
        <w:t>и Марий Эл «Развитие образования</w:t>
      </w:r>
      <w:r>
        <w:t>»</w:t>
      </w:r>
      <w:r w:rsidR="00ED3CA3">
        <w:t xml:space="preserve"> на 2013-2025 годы, утвержденной</w:t>
      </w:r>
      <w:r>
        <w:t xml:space="preserve"> Постановлением Правительства Республики Марий Эл от 30 ноября 2012 года № 452.</w:t>
      </w:r>
    </w:p>
    <w:p w:rsidR="00903667" w:rsidRDefault="00903667" w:rsidP="00D54C9A">
      <w:pPr>
        <w:spacing w:line="276" w:lineRule="auto"/>
        <w:ind w:firstLine="426"/>
        <w:jc w:val="both"/>
      </w:pPr>
      <w:r>
        <w:t>Сведения о показателях (индикаторах) муниципальной программы муниципального образования «Юринский муниципальный район» «Развитие образования и повышение эффективности реализации молодежной политики» на 2018-202</w:t>
      </w:r>
      <w:r w:rsidR="00222908">
        <w:t>0</w:t>
      </w:r>
      <w:r>
        <w:t xml:space="preserve"> годы», подпрограмм и их значения приведены в приложении № 1 к му</w:t>
      </w:r>
      <w:r w:rsidR="00493216">
        <w:t>ниципальной программе.</w:t>
      </w:r>
    </w:p>
    <w:p w:rsidR="00493216" w:rsidRDefault="00493216" w:rsidP="00D54C9A">
      <w:pPr>
        <w:spacing w:line="276" w:lineRule="auto"/>
        <w:ind w:firstLine="426"/>
        <w:jc w:val="both"/>
      </w:pPr>
      <w:r>
        <w:t>Перечень основных мероприятий муниципальной программы муниципального образования «Юринский муниципальный район» «Развитие образования и повышение эффективности реализации молодежной политики» на 2018-202</w:t>
      </w:r>
      <w:r w:rsidR="00DC527C">
        <w:t>5</w:t>
      </w:r>
      <w:r>
        <w:t xml:space="preserve"> годы» с указанием сроков их реализации и ожидаемых результатов приведен в приложении № 2 муниципальной программе.</w:t>
      </w:r>
    </w:p>
    <w:p w:rsidR="00493216" w:rsidRDefault="00742528" w:rsidP="00D54C9A">
      <w:pPr>
        <w:spacing w:line="276" w:lineRule="auto"/>
        <w:ind w:firstLine="426"/>
        <w:jc w:val="both"/>
      </w:pPr>
      <w:r>
        <w:t>Сведения об основных</w:t>
      </w:r>
      <w:r w:rsidR="00493216">
        <w:t xml:space="preserve"> мерах правового регулирования в сфере реализации</w:t>
      </w:r>
      <w:r w:rsidR="00493216" w:rsidRPr="00493216">
        <w:t xml:space="preserve"> </w:t>
      </w:r>
      <w:r w:rsidR="00493216">
        <w:t>муниципальной программы муниципального образования «Юринский муниципальный район» «Развитие образования и повышение эффективности реализации молодежной политики» на 2018-202</w:t>
      </w:r>
      <w:r w:rsidR="00DC527C">
        <w:t>5</w:t>
      </w:r>
      <w:r w:rsidR="00493216">
        <w:t xml:space="preserve"> годы» приведены в приложении №3 к</w:t>
      </w:r>
      <w:r w:rsidR="00493216" w:rsidRPr="00493216">
        <w:t xml:space="preserve"> </w:t>
      </w:r>
      <w:r w:rsidR="00493216">
        <w:t>муниципальной программе.</w:t>
      </w:r>
    </w:p>
    <w:p w:rsidR="00493216" w:rsidRDefault="00493216" w:rsidP="00D54C9A">
      <w:pPr>
        <w:spacing w:line="276" w:lineRule="auto"/>
        <w:ind w:firstLine="426"/>
        <w:jc w:val="both"/>
      </w:pPr>
      <w:r>
        <w:t>Информацию по финансовому обеспечению муниципальной программы муниципального образования «Юринский муниципальный район» «Развитие образования и повышение эффективности реализации молодежной политики» на 2018-202</w:t>
      </w:r>
      <w:r w:rsidR="00DC527C">
        <w:t>5</w:t>
      </w:r>
      <w:r>
        <w:t xml:space="preserve"> годы» за счет средств муниципального бюджета</w:t>
      </w:r>
      <w:r w:rsidR="00907A69">
        <w:t>, подпрограммам, основным мероприятиям, а также по годам реализации муниципальной программы приведены в приложении № 4 к муниципальной программе.</w:t>
      </w:r>
    </w:p>
    <w:p w:rsidR="00907A69" w:rsidRDefault="00907A69" w:rsidP="00D54C9A">
      <w:pPr>
        <w:spacing w:line="276" w:lineRule="auto"/>
        <w:ind w:firstLine="426"/>
        <w:jc w:val="both"/>
      </w:pPr>
      <w:r>
        <w:t>Прогнозная оценка расходов на реализацию целей муниципальной программы муниципального образования «Юринский муниципальный район» «Развитие образования и повышение эффективности реализации молодежной политики» на 2018-202</w:t>
      </w:r>
      <w:r w:rsidR="0030345E">
        <w:t>5</w:t>
      </w:r>
      <w:r>
        <w:t xml:space="preserve"> годы» в разрезе иных источников финансирования муниципальной программы приведена в приложении № 5 к</w:t>
      </w:r>
      <w:r w:rsidRPr="00907A69">
        <w:t xml:space="preserve"> </w:t>
      </w:r>
      <w:r>
        <w:t>муниципальной программе.</w:t>
      </w:r>
    </w:p>
    <w:p w:rsidR="00907A69" w:rsidRPr="00D54C9A" w:rsidRDefault="00907A69" w:rsidP="00D54C9A">
      <w:pPr>
        <w:spacing w:line="276" w:lineRule="auto"/>
        <w:ind w:firstLine="426"/>
        <w:jc w:val="both"/>
      </w:pPr>
      <w:r>
        <w:t>План реализации муниципальной программы муниципального образования «Юринский муниципальный район» «Развитие образования и повышение эффективности реализации молодежной политики» на 2018-202</w:t>
      </w:r>
      <w:r w:rsidR="00DC527C">
        <w:t>5</w:t>
      </w:r>
      <w:r>
        <w:t xml:space="preserve"> годы» приведен в приложении № 6 к муниципальной программе.</w:t>
      </w:r>
    </w:p>
    <w:sectPr w:rsidR="00907A69" w:rsidRPr="00D54C9A" w:rsidSect="005236C3">
      <w:headerReference w:type="default" r:id="rId8"/>
      <w:footerReference w:type="default" r:id="rId9"/>
      <w:pgSz w:w="11906" w:h="16838"/>
      <w:pgMar w:top="568" w:right="1134" w:bottom="709" w:left="1701" w:header="426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8DF" w:rsidRDefault="00B808DF" w:rsidP="001F61BA">
      <w:r>
        <w:separator/>
      </w:r>
    </w:p>
  </w:endnote>
  <w:endnote w:type="continuationSeparator" w:id="1">
    <w:p w:rsidR="00B808DF" w:rsidRDefault="00B808DF" w:rsidP="001F61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65A" w:rsidRDefault="00DF4018">
    <w:pPr>
      <w:pStyle w:val="ac"/>
      <w:jc w:val="right"/>
    </w:pPr>
    <w:fldSimple w:instr=" PAGE   \* MERGEFORMAT ">
      <w:r w:rsidR="00B15366">
        <w:rPr>
          <w:noProof/>
        </w:rPr>
        <w:t>16</w:t>
      </w:r>
    </w:fldSimple>
  </w:p>
  <w:p w:rsidR="0070165A" w:rsidRDefault="0070165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8DF" w:rsidRDefault="00B808DF" w:rsidP="001F61BA">
      <w:r>
        <w:separator/>
      </w:r>
    </w:p>
  </w:footnote>
  <w:footnote w:type="continuationSeparator" w:id="1">
    <w:p w:rsidR="00B808DF" w:rsidRDefault="00B808DF" w:rsidP="001F61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65A" w:rsidRDefault="0070165A" w:rsidP="005236C3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BA65EFA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07407CE"/>
    <w:multiLevelType w:val="hybridMultilevel"/>
    <w:tmpl w:val="2160D11C"/>
    <w:lvl w:ilvl="0" w:tplc="C712765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4317D2D"/>
    <w:multiLevelType w:val="hybridMultilevel"/>
    <w:tmpl w:val="4D008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93E2D"/>
    <w:multiLevelType w:val="hybridMultilevel"/>
    <w:tmpl w:val="6DB07F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F07D5B"/>
    <w:multiLevelType w:val="hybridMultilevel"/>
    <w:tmpl w:val="C61A6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FB78FD"/>
    <w:multiLevelType w:val="hybridMultilevel"/>
    <w:tmpl w:val="A4467AC8"/>
    <w:lvl w:ilvl="0" w:tplc="ABB2578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76E3F54"/>
    <w:multiLevelType w:val="hybridMultilevel"/>
    <w:tmpl w:val="67AC96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8595D23"/>
    <w:multiLevelType w:val="hybridMultilevel"/>
    <w:tmpl w:val="12CA3352"/>
    <w:lvl w:ilvl="0" w:tplc="2D4C334A">
      <w:start w:val="1"/>
      <w:numFmt w:val="decimal"/>
      <w:lvlText w:val="%1."/>
      <w:lvlJc w:val="left"/>
      <w:pPr>
        <w:ind w:left="136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>
    <w:nsid w:val="0A0A45E2"/>
    <w:multiLevelType w:val="hybridMultilevel"/>
    <w:tmpl w:val="4C4EA97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D77B89"/>
    <w:multiLevelType w:val="hybridMultilevel"/>
    <w:tmpl w:val="795E7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920D32"/>
    <w:multiLevelType w:val="hybridMultilevel"/>
    <w:tmpl w:val="24E6148A"/>
    <w:lvl w:ilvl="0" w:tplc="2D4C334A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0C8F0302"/>
    <w:multiLevelType w:val="hybridMultilevel"/>
    <w:tmpl w:val="43684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563D54"/>
    <w:multiLevelType w:val="hybridMultilevel"/>
    <w:tmpl w:val="0FC8E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9279EC"/>
    <w:multiLevelType w:val="hybridMultilevel"/>
    <w:tmpl w:val="3C9C9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33540A"/>
    <w:multiLevelType w:val="hybridMultilevel"/>
    <w:tmpl w:val="B2CCB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A02FF6"/>
    <w:multiLevelType w:val="hybridMultilevel"/>
    <w:tmpl w:val="7D886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495EE8"/>
    <w:multiLevelType w:val="hybridMultilevel"/>
    <w:tmpl w:val="7A06D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167DD8"/>
    <w:multiLevelType w:val="hybridMultilevel"/>
    <w:tmpl w:val="DC647350"/>
    <w:lvl w:ilvl="0" w:tplc="3E964A8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E4B6ABC"/>
    <w:multiLevelType w:val="hybridMultilevel"/>
    <w:tmpl w:val="DEE22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5674C5"/>
    <w:multiLevelType w:val="hybridMultilevel"/>
    <w:tmpl w:val="03D45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170BEC"/>
    <w:multiLevelType w:val="hybridMultilevel"/>
    <w:tmpl w:val="130AA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5D5B2A"/>
    <w:multiLevelType w:val="hybridMultilevel"/>
    <w:tmpl w:val="60423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8C3303"/>
    <w:multiLevelType w:val="hybridMultilevel"/>
    <w:tmpl w:val="69EAB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F22E31"/>
    <w:multiLevelType w:val="hybridMultilevel"/>
    <w:tmpl w:val="7654D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3B1898"/>
    <w:multiLevelType w:val="hybridMultilevel"/>
    <w:tmpl w:val="4C360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332E4B"/>
    <w:multiLevelType w:val="hybridMultilevel"/>
    <w:tmpl w:val="65E67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7F18FE"/>
    <w:multiLevelType w:val="hybridMultilevel"/>
    <w:tmpl w:val="13BC6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BC4DBC"/>
    <w:multiLevelType w:val="hybridMultilevel"/>
    <w:tmpl w:val="F62EF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716ED4"/>
    <w:multiLevelType w:val="hybridMultilevel"/>
    <w:tmpl w:val="5EA44812"/>
    <w:lvl w:ilvl="0" w:tplc="71CAD67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41384370"/>
    <w:multiLevelType w:val="hybridMultilevel"/>
    <w:tmpl w:val="CC1CE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7A5833"/>
    <w:multiLevelType w:val="hybridMultilevel"/>
    <w:tmpl w:val="B4BE8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1D4EB5"/>
    <w:multiLevelType w:val="hybridMultilevel"/>
    <w:tmpl w:val="9842C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454DAA"/>
    <w:multiLevelType w:val="hybridMultilevel"/>
    <w:tmpl w:val="6254A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EF1DB5"/>
    <w:multiLevelType w:val="hybridMultilevel"/>
    <w:tmpl w:val="D0840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EB603A"/>
    <w:multiLevelType w:val="hybridMultilevel"/>
    <w:tmpl w:val="9F4EE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6D6ACD"/>
    <w:multiLevelType w:val="hybridMultilevel"/>
    <w:tmpl w:val="0E58B7B0"/>
    <w:lvl w:ilvl="0" w:tplc="0419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3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06" w:hanging="360"/>
      </w:pPr>
      <w:rPr>
        <w:rFonts w:ascii="Wingdings" w:hAnsi="Wingdings" w:hint="default"/>
      </w:rPr>
    </w:lvl>
  </w:abstractNum>
  <w:abstractNum w:abstractNumId="36">
    <w:nsid w:val="599F6192"/>
    <w:multiLevelType w:val="hybridMultilevel"/>
    <w:tmpl w:val="C5D4E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AE12DC"/>
    <w:multiLevelType w:val="hybridMultilevel"/>
    <w:tmpl w:val="7BE0B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BE4FFB"/>
    <w:multiLevelType w:val="hybridMultilevel"/>
    <w:tmpl w:val="3F040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0A74201"/>
    <w:multiLevelType w:val="hybridMultilevel"/>
    <w:tmpl w:val="696E0E4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3661ED"/>
    <w:multiLevelType w:val="hybridMultilevel"/>
    <w:tmpl w:val="25161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5FF4748"/>
    <w:multiLevelType w:val="hybridMultilevel"/>
    <w:tmpl w:val="BF9C7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7BD03A2"/>
    <w:multiLevelType w:val="hybridMultilevel"/>
    <w:tmpl w:val="3FD67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87E7EFB"/>
    <w:multiLevelType w:val="multilevel"/>
    <w:tmpl w:val="2160D11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6B6A0AB0"/>
    <w:multiLevelType w:val="hybridMultilevel"/>
    <w:tmpl w:val="8396986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5">
    <w:nsid w:val="6F235AB7"/>
    <w:multiLevelType w:val="hybridMultilevel"/>
    <w:tmpl w:val="F488BD5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2C5941"/>
    <w:multiLevelType w:val="hybridMultilevel"/>
    <w:tmpl w:val="BF829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5947731"/>
    <w:multiLevelType w:val="hybridMultilevel"/>
    <w:tmpl w:val="B094D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7F423EC"/>
    <w:multiLevelType w:val="hybridMultilevel"/>
    <w:tmpl w:val="B6DC8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ACD5422"/>
    <w:multiLevelType w:val="hybridMultilevel"/>
    <w:tmpl w:val="D9F88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FAC3E5C"/>
    <w:multiLevelType w:val="hybridMultilevel"/>
    <w:tmpl w:val="74463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28"/>
  </w:num>
  <w:num w:numId="5">
    <w:abstractNumId w:val="5"/>
  </w:num>
  <w:num w:numId="6">
    <w:abstractNumId w:val="10"/>
  </w:num>
  <w:num w:numId="7">
    <w:abstractNumId w:val="19"/>
  </w:num>
  <w:num w:numId="8">
    <w:abstractNumId w:val="42"/>
  </w:num>
  <w:num w:numId="9">
    <w:abstractNumId w:val="8"/>
  </w:num>
  <w:num w:numId="10">
    <w:abstractNumId w:val="31"/>
  </w:num>
  <w:num w:numId="11">
    <w:abstractNumId w:val="44"/>
  </w:num>
  <w:num w:numId="12">
    <w:abstractNumId w:val="21"/>
  </w:num>
  <w:num w:numId="13">
    <w:abstractNumId w:val="20"/>
  </w:num>
  <w:num w:numId="14">
    <w:abstractNumId w:val="36"/>
  </w:num>
  <w:num w:numId="15">
    <w:abstractNumId w:val="49"/>
  </w:num>
  <w:num w:numId="16">
    <w:abstractNumId w:val="47"/>
  </w:num>
  <w:num w:numId="17">
    <w:abstractNumId w:val="41"/>
  </w:num>
  <w:num w:numId="18">
    <w:abstractNumId w:val="18"/>
  </w:num>
  <w:num w:numId="19">
    <w:abstractNumId w:val="45"/>
  </w:num>
  <w:num w:numId="20">
    <w:abstractNumId w:val="15"/>
  </w:num>
  <w:num w:numId="21">
    <w:abstractNumId w:val="40"/>
  </w:num>
  <w:num w:numId="22">
    <w:abstractNumId w:val="24"/>
  </w:num>
  <w:num w:numId="23">
    <w:abstractNumId w:val="30"/>
  </w:num>
  <w:num w:numId="24">
    <w:abstractNumId w:val="3"/>
  </w:num>
  <w:num w:numId="25">
    <w:abstractNumId w:val="29"/>
  </w:num>
  <w:num w:numId="26">
    <w:abstractNumId w:val="34"/>
  </w:num>
  <w:num w:numId="27">
    <w:abstractNumId w:val="11"/>
  </w:num>
  <w:num w:numId="28">
    <w:abstractNumId w:val="2"/>
  </w:num>
  <w:num w:numId="29">
    <w:abstractNumId w:val="14"/>
  </w:num>
  <w:num w:numId="30">
    <w:abstractNumId w:val="23"/>
  </w:num>
  <w:num w:numId="31">
    <w:abstractNumId w:val="43"/>
  </w:num>
  <w:num w:numId="32">
    <w:abstractNumId w:val="27"/>
  </w:num>
  <w:num w:numId="33">
    <w:abstractNumId w:val="38"/>
  </w:num>
  <w:num w:numId="34">
    <w:abstractNumId w:val="13"/>
  </w:num>
  <w:num w:numId="35">
    <w:abstractNumId w:val="4"/>
  </w:num>
  <w:num w:numId="36">
    <w:abstractNumId w:val="35"/>
  </w:num>
  <w:num w:numId="37">
    <w:abstractNumId w:val="32"/>
  </w:num>
  <w:num w:numId="38">
    <w:abstractNumId w:val="39"/>
  </w:num>
  <w:num w:numId="39">
    <w:abstractNumId w:val="12"/>
  </w:num>
  <w:num w:numId="40">
    <w:abstractNumId w:val="33"/>
  </w:num>
  <w:num w:numId="41">
    <w:abstractNumId w:val="46"/>
  </w:num>
  <w:num w:numId="42">
    <w:abstractNumId w:val="16"/>
  </w:num>
  <w:num w:numId="43">
    <w:abstractNumId w:val="7"/>
  </w:num>
  <w:num w:numId="44">
    <w:abstractNumId w:val="9"/>
  </w:num>
  <w:num w:numId="45">
    <w:abstractNumId w:val="26"/>
  </w:num>
  <w:num w:numId="46">
    <w:abstractNumId w:val="37"/>
  </w:num>
  <w:num w:numId="47">
    <w:abstractNumId w:val="48"/>
  </w:num>
  <w:num w:numId="48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5"/>
  </w:num>
  <w:num w:numId="50">
    <w:abstractNumId w:val="50"/>
  </w:num>
  <w:num w:numId="51">
    <w:abstractNumId w:val="6"/>
  </w:num>
  <w:num w:numId="52">
    <w:abstractNumId w:val="22"/>
  </w:num>
  <w:num w:numId="5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noPunctuationKerning/>
  <w:characterSpacingControl w:val="doNotCompress"/>
  <w:hdrShapeDefaults>
    <o:shapedefaults v:ext="edit" spidmax="98306"/>
  </w:hdrShapeDefaults>
  <w:footnotePr>
    <w:footnote w:id="0"/>
    <w:footnote w:id="1"/>
  </w:footnotePr>
  <w:endnotePr>
    <w:endnote w:id="0"/>
    <w:endnote w:id="1"/>
  </w:endnotePr>
  <w:compat/>
  <w:rsids>
    <w:rsidRoot w:val="00A76F29"/>
    <w:rsid w:val="000004E2"/>
    <w:rsid w:val="0000280F"/>
    <w:rsid w:val="00003E63"/>
    <w:rsid w:val="00005C8E"/>
    <w:rsid w:val="00010C5C"/>
    <w:rsid w:val="00011B8E"/>
    <w:rsid w:val="00012097"/>
    <w:rsid w:val="00012F62"/>
    <w:rsid w:val="00013709"/>
    <w:rsid w:val="00014305"/>
    <w:rsid w:val="00014590"/>
    <w:rsid w:val="00022A62"/>
    <w:rsid w:val="00022A95"/>
    <w:rsid w:val="000240AE"/>
    <w:rsid w:val="000255D2"/>
    <w:rsid w:val="0002632D"/>
    <w:rsid w:val="00030293"/>
    <w:rsid w:val="00031D07"/>
    <w:rsid w:val="00032921"/>
    <w:rsid w:val="00033140"/>
    <w:rsid w:val="000338C2"/>
    <w:rsid w:val="00033AD7"/>
    <w:rsid w:val="00040D4F"/>
    <w:rsid w:val="00042E59"/>
    <w:rsid w:val="00044ECB"/>
    <w:rsid w:val="000502D8"/>
    <w:rsid w:val="000517C0"/>
    <w:rsid w:val="00051D84"/>
    <w:rsid w:val="00053EFC"/>
    <w:rsid w:val="0005608C"/>
    <w:rsid w:val="000571D5"/>
    <w:rsid w:val="00061B87"/>
    <w:rsid w:val="000636F6"/>
    <w:rsid w:val="00063FD8"/>
    <w:rsid w:val="0006613E"/>
    <w:rsid w:val="000678D1"/>
    <w:rsid w:val="00072E09"/>
    <w:rsid w:val="000762D1"/>
    <w:rsid w:val="000768A0"/>
    <w:rsid w:val="00077D03"/>
    <w:rsid w:val="00080071"/>
    <w:rsid w:val="00083F52"/>
    <w:rsid w:val="00085F43"/>
    <w:rsid w:val="00092A53"/>
    <w:rsid w:val="0009478A"/>
    <w:rsid w:val="0009538D"/>
    <w:rsid w:val="00095770"/>
    <w:rsid w:val="0009731A"/>
    <w:rsid w:val="000A0056"/>
    <w:rsid w:val="000A08BC"/>
    <w:rsid w:val="000A3E41"/>
    <w:rsid w:val="000A4E08"/>
    <w:rsid w:val="000A6B3D"/>
    <w:rsid w:val="000A7814"/>
    <w:rsid w:val="000B2AC1"/>
    <w:rsid w:val="000B3DB9"/>
    <w:rsid w:val="000B4A5A"/>
    <w:rsid w:val="000B70C0"/>
    <w:rsid w:val="000C2AA9"/>
    <w:rsid w:val="000D0635"/>
    <w:rsid w:val="000D078C"/>
    <w:rsid w:val="000D402B"/>
    <w:rsid w:val="000D68E7"/>
    <w:rsid w:val="000D6B93"/>
    <w:rsid w:val="000E268F"/>
    <w:rsid w:val="000E270D"/>
    <w:rsid w:val="000E29AA"/>
    <w:rsid w:val="000E5F6D"/>
    <w:rsid w:val="000F2C68"/>
    <w:rsid w:val="000F3059"/>
    <w:rsid w:val="000F6160"/>
    <w:rsid w:val="000F7345"/>
    <w:rsid w:val="00101876"/>
    <w:rsid w:val="00101BF4"/>
    <w:rsid w:val="00104D28"/>
    <w:rsid w:val="00110DA5"/>
    <w:rsid w:val="00111BDA"/>
    <w:rsid w:val="001136FF"/>
    <w:rsid w:val="00113F95"/>
    <w:rsid w:val="001155DD"/>
    <w:rsid w:val="0011649C"/>
    <w:rsid w:val="00116C41"/>
    <w:rsid w:val="00116F63"/>
    <w:rsid w:val="00117D77"/>
    <w:rsid w:val="00127BC0"/>
    <w:rsid w:val="00130704"/>
    <w:rsid w:val="00130CEF"/>
    <w:rsid w:val="00131EAA"/>
    <w:rsid w:val="0013678B"/>
    <w:rsid w:val="0013705D"/>
    <w:rsid w:val="001401FC"/>
    <w:rsid w:val="001414E7"/>
    <w:rsid w:val="00146427"/>
    <w:rsid w:val="001511FA"/>
    <w:rsid w:val="00151581"/>
    <w:rsid w:val="0015237C"/>
    <w:rsid w:val="00152598"/>
    <w:rsid w:val="0015375D"/>
    <w:rsid w:val="0015503D"/>
    <w:rsid w:val="00160791"/>
    <w:rsid w:val="001608A8"/>
    <w:rsid w:val="00160ABB"/>
    <w:rsid w:val="00163927"/>
    <w:rsid w:val="001640BB"/>
    <w:rsid w:val="0016477A"/>
    <w:rsid w:val="0016516A"/>
    <w:rsid w:val="00166CED"/>
    <w:rsid w:val="00171F6C"/>
    <w:rsid w:val="00174692"/>
    <w:rsid w:val="00175BC1"/>
    <w:rsid w:val="001805AE"/>
    <w:rsid w:val="00180B29"/>
    <w:rsid w:val="001836C8"/>
    <w:rsid w:val="00184A7A"/>
    <w:rsid w:val="001908F8"/>
    <w:rsid w:val="001910FA"/>
    <w:rsid w:val="001943D2"/>
    <w:rsid w:val="00194BCF"/>
    <w:rsid w:val="001A08D0"/>
    <w:rsid w:val="001A2792"/>
    <w:rsid w:val="001A64D5"/>
    <w:rsid w:val="001B42CA"/>
    <w:rsid w:val="001B4BEF"/>
    <w:rsid w:val="001B5A15"/>
    <w:rsid w:val="001B6865"/>
    <w:rsid w:val="001C2243"/>
    <w:rsid w:val="001C4DB9"/>
    <w:rsid w:val="001C5C27"/>
    <w:rsid w:val="001C5F2C"/>
    <w:rsid w:val="001D115C"/>
    <w:rsid w:val="001D18C7"/>
    <w:rsid w:val="001D2625"/>
    <w:rsid w:val="001D5702"/>
    <w:rsid w:val="001E2B6F"/>
    <w:rsid w:val="001E2DC7"/>
    <w:rsid w:val="001E3410"/>
    <w:rsid w:val="001E4641"/>
    <w:rsid w:val="001E533F"/>
    <w:rsid w:val="001E6125"/>
    <w:rsid w:val="001E7F41"/>
    <w:rsid w:val="001F61BA"/>
    <w:rsid w:val="001F65B5"/>
    <w:rsid w:val="00201B73"/>
    <w:rsid w:val="00204911"/>
    <w:rsid w:val="00210159"/>
    <w:rsid w:val="0021284D"/>
    <w:rsid w:val="00213B89"/>
    <w:rsid w:val="00216801"/>
    <w:rsid w:val="00216F49"/>
    <w:rsid w:val="00217DFD"/>
    <w:rsid w:val="00222289"/>
    <w:rsid w:val="00222908"/>
    <w:rsid w:val="00222969"/>
    <w:rsid w:val="0023035E"/>
    <w:rsid w:val="00231564"/>
    <w:rsid w:val="00231AE9"/>
    <w:rsid w:val="00231E90"/>
    <w:rsid w:val="0023301B"/>
    <w:rsid w:val="0023796D"/>
    <w:rsid w:val="00240374"/>
    <w:rsid w:val="002408B3"/>
    <w:rsid w:val="002431B0"/>
    <w:rsid w:val="0024371B"/>
    <w:rsid w:val="00244960"/>
    <w:rsid w:val="0024780C"/>
    <w:rsid w:val="0025266F"/>
    <w:rsid w:val="0025476C"/>
    <w:rsid w:val="002565EB"/>
    <w:rsid w:val="002600D4"/>
    <w:rsid w:val="00260EFF"/>
    <w:rsid w:val="00260FF6"/>
    <w:rsid w:val="002618E5"/>
    <w:rsid w:val="00261F5B"/>
    <w:rsid w:val="00262464"/>
    <w:rsid w:val="00265766"/>
    <w:rsid w:val="00267AAC"/>
    <w:rsid w:val="00270BA6"/>
    <w:rsid w:val="002711A0"/>
    <w:rsid w:val="002728BD"/>
    <w:rsid w:val="00273B83"/>
    <w:rsid w:val="00276C8F"/>
    <w:rsid w:val="00277A0E"/>
    <w:rsid w:val="00282894"/>
    <w:rsid w:val="00283802"/>
    <w:rsid w:val="002845D1"/>
    <w:rsid w:val="0028497B"/>
    <w:rsid w:val="002900F3"/>
    <w:rsid w:val="002909CC"/>
    <w:rsid w:val="0029170E"/>
    <w:rsid w:val="00292FAD"/>
    <w:rsid w:val="0029420B"/>
    <w:rsid w:val="002959D7"/>
    <w:rsid w:val="0029631C"/>
    <w:rsid w:val="00296EB4"/>
    <w:rsid w:val="00297644"/>
    <w:rsid w:val="002A00F9"/>
    <w:rsid w:val="002A61E9"/>
    <w:rsid w:val="002A6EDD"/>
    <w:rsid w:val="002B102F"/>
    <w:rsid w:val="002B4CE5"/>
    <w:rsid w:val="002B68BE"/>
    <w:rsid w:val="002C015D"/>
    <w:rsid w:val="002C15A8"/>
    <w:rsid w:val="002C4C60"/>
    <w:rsid w:val="002C5548"/>
    <w:rsid w:val="002D1BB6"/>
    <w:rsid w:val="002D3FC0"/>
    <w:rsid w:val="002D6481"/>
    <w:rsid w:val="002D799A"/>
    <w:rsid w:val="002E08EB"/>
    <w:rsid w:val="002E200C"/>
    <w:rsid w:val="002E277D"/>
    <w:rsid w:val="002E5B9E"/>
    <w:rsid w:val="002E7730"/>
    <w:rsid w:val="002F0041"/>
    <w:rsid w:val="002F0AB3"/>
    <w:rsid w:val="002F2173"/>
    <w:rsid w:val="002F374B"/>
    <w:rsid w:val="002F40D8"/>
    <w:rsid w:val="002F4ABF"/>
    <w:rsid w:val="003016CF"/>
    <w:rsid w:val="0030345E"/>
    <w:rsid w:val="00303D28"/>
    <w:rsid w:val="00305CD0"/>
    <w:rsid w:val="00306436"/>
    <w:rsid w:val="003065F1"/>
    <w:rsid w:val="003068F1"/>
    <w:rsid w:val="00310776"/>
    <w:rsid w:val="003127CD"/>
    <w:rsid w:val="00313EC9"/>
    <w:rsid w:val="003158BD"/>
    <w:rsid w:val="00315B5B"/>
    <w:rsid w:val="00316C4C"/>
    <w:rsid w:val="00325079"/>
    <w:rsid w:val="0033048F"/>
    <w:rsid w:val="00332DA8"/>
    <w:rsid w:val="00335273"/>
    <w:rsid w:val="00336E68"/>
    <w:rsid w:val="00337C50"/>
    <w:rsid w:val="0034087D"/>
    <w:rsid w:val="00342502"/>
    <w:rsid w:val="00343CB1"/>
    <w:rsid w:val="00350BB5"/>
    <w:rsid w:val="00351BCB"/>
    <w:rsid w:val="003541A8"/>
    <w:rsid w:val="0036228F"/>
    <w:rsid w:val="00365B41"/>
    <w:rsid w:val="00367FC0"/>
    <w:rsid w:val="00372075"/>
    <w:rsid w:val="00372711"/>
    <w:rsid w:val="00372BF4"/>
    <w:rsid w:val="003731EA"/>
    <w:rsid w:val="00374259"/>
    <w:rsid w:val="00375026"/>
    <w:rsid w:val="00376C29"/>
    <w:rsid w:val="00384017"/>
    <w:rsid w:val="003921FD"/>
    <w:rsid w:val="003947FC"/>
    <w:rsid w:val="003A0596"/>
    <w:rsid w:val="003A31DF"/>
    <w:rsid w:val="003A518A"/>
    <w:rsid w:val="003A74E9"/>
    <w:rsid w:val="003B0D61"/>
    <w:rsid w:val="003B10D9"/>
    <w:rsid w:val="003B16AA"/>
    <w:rsid w:val="003B1E37"/>
    <w:rsid w:val="003B2F30"/>
    <w:rsid w:val="003B3C94"/>
    <w:rsid w:val="003B784E"/>
    <w:rsid w:val="003C0BD7"/>
    <w:rsid w:val="003C1575"/>
    <w:rsid w:val="003C25A5"/>
    <w:rsid w:val="003C2C63"/>
    <w:rsid w:val="003D0343"/>
    <w:rsid w:val="003D0C5E"/>
    <w:rsid w:val="003D2B57"/>
    <w:rsid w:val="003D2BC5"/>
    <w:rsid w:val="003D4FC0"/>
    <w:rsid w:val="003D7983"/>
    <w:rsid w:val="003E1953"/>
    <w:rsid w:val="003E34FB"/>
    <w:rsid w:val="003E40DE"/>
    <w:rsid w:val="003E49A4"/>
    <w:rsid w:val="003E58DC"/>
    <w:rsid w:val="003E68C1"/>
    <w:rsid w:val="003E6976"/>
    <w:rsid w:val="003F077E"/>
    <w:rsid w:val="003F1226"/>
    <w:rsid w:val="003F2A91"/>
    <w:rsid w:val="003F3188"/>
    <w:rsid w:val="003F36C2"/>
    <w:rsid w:val="003F57A3"/>
    <w:rsid w:val="00402EF6"/>
    <w:rsid w:val="0040542B"/>
    <w:rsid w:val="00405CAA"/>
    <w:rsid w:val="00406C30"/>
    <w:rsid w:val="00407083"/>
    <w:rsid w:val="00410603"/>
    <w:rsid w:val="00411245"/>
    <w:rsid w:val="004152C6"/>
    <w:rsid w:val="004167D8"/>
    <w:rsid w:val="00416FD0"/>
    <w:rsid w:val="00417F27"/>
    <w:rsid w:val="00420CC2"/>
    <w:rsid w:val="004349E0"/>
    <w:rsid w:val="00437F2F"/>
    <w:rsid w:val="00441986"/>
    <w:rsid w:val="0044214E"/>
    <w:rsid w:val="0044304E"/>
    <w:rsid w:val="00445695"/>
    <w:rsid w:val="00451F26"/>
    <w:rsid w:val="0045702F"/>
    <w:rsid w:val="0045735C"/>
    <w:rsid w:val="00457D43"/>
    <w:rsid w:val="00460A0B"/>
    <w:rsid w:val="00464F7C"/>
    <w:rsid w:val="004651DE"/>
    <w:rsid w:val="00467BFC"/>
    <w:rsid w:val="00471288"/>
    <w:rsid w:val="00471EC4"/>
    <w:rsid w:val="004766D3"/>
    <w:rsid w:val="004767D8"/>
    <w:rsid w:val="00485DAA"/>
    <w:rsid w:val="00486745"/>
    <w:rsid w:val="00486882"/>
    <w:rsid w:val="0049161D"/>
    <w:rsid w:val="00492119"/>
    <w:rsid w:val="00492505"/>
    <w:rsid w:val="00493216"/>
    <w:rsid w:val="00495F5B"/>
    <w:rsid w:val="00496367"/>
    <w:rsid w:val="004A37FF"/>
    <w:rsid w:val="004A5D93"/>
    <w:rsid w:val="004B370A"/>
    <w:rsid w:val="004B39DF"/>
    <w:rsid w:val="004B6F21"/>
    <w:rsid w:val="004B7435"/>
    <w:rsid w:val="004C435A"/>
    <w:rsid w:val="004D184C"/>
    <w:rsid w:val="004D32A0"/>
    <w:rsid w:val="004D57D9"/>
    <w:rsid w:val="004D6C93"/>
    <w:rsid w:val="004E2495"/>
    <w:rsid w:val="004E33E6"/>
    <w:rsid w:val="004E5290"/>
    <w:rsid w:val="004F2A0A"/>
    <w:rsid w:val="004F62E3"/>
    <w:rsid w:val="00504C4E"/>
    <w:rsid w:val="00505F50"/>
    <w:rsid w:val="005066B8"/>
    <w:rsid w:val="005107D0"/>
    <w:rsid w:val="00511C0E"/>
    <w:rsid w:val="00512323"/>
    <w:rsid w:val="00514CF8"/>
    <w:rsid w:val="0051534A"/>
    <w:rsid w:val="00515A70"/>
    <w:rsid w:val="00517CD3"/>
    <w:rsid w:val="005228DE"/>
    <w:rsid w:val="005236C3"/>
    <w:rsid w:val="00523DE9"/>
    <w:rsid w:val="00524456"/>
    <w:rsid w:val="00525ACB"/>
    <w:rsid w:val="005266B5"/>
    <w:rsid w:val="00531B16"/>
    <w:rsid w:val="00532927"/>
    <w:rsid w:val="00535D36"/>
    <w:rsid w:val="00535DDA"/>
    <w:rsid w:val="00536DF8"/>
    <w:rsid w:val="00537D2A"/>
    <w:rsid w:val="00544348"/>
    <w:rsid w:val="00545A74"/>
    <w:rsid w:val="00546C08"/>
    <w:rsid w:val="005504B6"/>
    <w:rsid w:val="00550671"/>
    <w:rsid w:val="005508D8"/>
    <w:rsid w:val="00551AFD"/>
    <w:rsid w:val="005526A1"/>
    <w:rsid w:val="0055603C"/>
    <w:rsid w:val="00556A9D"/>
    <w:rsid w:val="00561B0A"/>
    <w:rsid w:val="00562492"/>
    <w:rsid w:val="00562538"/>
    <w:rsid w:val="00562788"/>
    <w:rsid w:val="00563869"/>
    <w:rsid w:val="0057106F"/>
    <w:rsid w:val="00581168"/>
    <w:rsid w:val="00582A3C"/>
    <w:rsid w:val="0058343C"/>
    <w:rsid w:val="00591891"/>
    <w:rsid w:val="00592067"/>
    <w:rsid w:val="00592667"/>
    <w:rsid w:val="00593A4F"/>
    <w:rsid w:val="0059737E"/>
    <w:rsid w:val="005A40CD"/>
    <w:rsid w:val="005A4D48"/>
    <w:rsid w:val="005A6142"/>
    <w:rsid w:val="005A65D3"/>
    <w:rsid w:val="005A693B"/>
    <w:rsid w:val="005B41E8"/>
    <w:rsid w:val="005B4963"/>
    <w:rsid w:val="005B5C78"/>
    <w:rsid w:val="005B7954"/>
    <w:rsid w:val="005C0362"/>
    <w:rsid w:val="005C5C0B"/>
    <w:rsid w:val="005D091E"/>
    <w:rsid w:val="005D2031"/>
    <w:rsid w:val="005D405D"/>
    <w:rsid w:val="005D5D7A"/>
    <w:rsid w:val="005E40D2"/>
    <w:rsid w:val="005E7E8A"/>
    <w:rsid w:val="005F0048"/>
    <w:rsid w:val="005F1B31"/>
    <w:rsid w:val="005F2E7D"/>
    <w:rsid w:val="005F7201"/>
    <w:rsid w:val="00601EFE"/>
    <w:rsid w:val="00603680"/>
    <w:rsid w:val="0061036C"/>
    <w:rsid w:val="006105FE"/>
    <w:rsid w:val="006113FE"/>
    <w:rsid w:val="006143B1"/>
    <w:rsid w:val="006162AE"/>
    <w:rsid w:val="0062726E"/>
    <w:rsid w:val="00627A6C"/>
    <w:rsid w:val="00627FAB"/>
    <w:rsid w:val="006310BD"/>
    <w:rsid w:val="006312A4"/>
    <w:rsid w:val="00631B70"/>
    <w:rsid w:val="006333CD"/>
    <w:rsid w:val="006336BB"/>
    <w:rsid w:val="006351A9"/>
    <w:rsid w:val="00636CA2"/>
    <w:rsid w:val="006370E7"/>
    <w:rsid w:val="00640345"/>
    <w:rsid w:val="00640614"/>
    <w:rsid w:val="00640CB6"/>
    <w:rsid w:val="006412FE"/>
    <w:rsid w:val="006417B1"/>
    <w:rsid w:val="00642550"/>
    <w:rsid w:val="00642A0F"/>
    <w:rsid w:val="006432C0"/>
    <w:rsid w:val="0064350F"/>
    <w:rsid w:val="0064601E"/>
    <w:rsid w:val="00646D11"/>
    <w:rsid w:val="0065185A"/>
    <w:rsid w:val="00652506"/>
    <w:rsid w:val="00656BE7"/>
    <w:rsid w:val="006573E7"/>
    <w:rsid w:val="006625F6"/>
    <w:rsid w:val="0066689B"/>
    <w:rsid w:val="0067051E"/>
    <w:rsid w:val="0067194E"/>
    <w:rsid w:val="00681110"/>
    <w:rsid w:val="00691EE3"/>
    <w:rsid w:val="00693115"/>
    <w:rsid w:val="00693FDD"/>
    <w:rsid w:val="00694B82"/>
    <w:rsid w:val="00695206"/>
    <w:rsid w:val="00696FFE"/>
    <w:rsid w:val="006A037A"/>
    <w:rsid w:val="006A1ADD"/>
    <w:rsid w:val="006A351B"/>
    <w:rsid w:val="006A5694"/>
    <w:rsid w:val="006B176C"/>
    <w:rsid w:val="006B4EC2"/>
    <w:rsid w:val="006B50E5"/>
    <w:rsid w:val="006B6064"/>
    <w:rsid w:val="006B67F4"/>
    <w:rsid w:val="006C0D1D"/>
    <w:rsid w:val="006C36F1"/>
    <w:rsid w:val="006C5434"/>
    <w:rsid w:val="006D100F"/>
    <w:rsid w:val="006D2257"/>
    <w:rsid w:val="006D31C7"/>
    <w:rsid w:val="006D4C00"/>
    <w:rsid w:val="006D51DE"/>
    <w:rsid w:val="006D5DD1"/>
    <w:rsid w:val="006E15A1"/>
    <w:rsid w:val="006E1B00"/>
    <w:rsid w:val="006E3019"/>
    <w:rsid w:val="006E5268"/>
    <w:rsid w:val="006E6D45"/>
    <w:rsid w:val="006E6F9F"/>
    <w:rsid w:val="006F2BC8"/>
    <w:rsid w:val="006F37CA"/>
    <w:rsid w:val="006F54E1"/>
    <w:rsid w:val="0070130C"/>
    <w:rsid w:val="0070165A"/>
    <w:rsid w:val="00701CCC"/>
    <w:rsid w:val="007031B7"/>
    <w:rsid w:val="00703445"/>
    <w:rsid w:val="00703D3F"/>
    <w:rsid w:val="007050DE"/>
    <w:rsid w:val="0071280D"/>
    <w:rsid w:val="00712952"/>
    <w:rsid w:val="00712CB6"/>
    <w:rsid w:val="00713346"/>
    <w:rsid w:val="0071428B"/>
    <w:rsid w:val="00715A07"/>
    <w:rsid w:val="00715D34"/>
    <w:rsid w:val="00715D79"/>
    <w:rsid w:val="00717A9D"/>
    <w:rsid w:val="00720603"/>
    <w:rsid w:val="00720842"/>
    <w:rsid w:val="007216FE"/>
    <w:rsid w:val="007265C4"/>
    <w:rsid w:val="00730EC8"/>
    <w:rsid w:val="00733C22"/>
    <w:rsid w:val="0073653D"/>
    <w:rsid w:val="00736963"/>
    <w:rsid w:val="00742528"/>
    <w:rsid w:val="00742836"/>
    <w:rsid w:val="0074738E"/>
    <w:rsid w:val="00747715"/>
    <w:rsid w:val="00751809"/>
    <w:rsid w:val="00753E9C"/>
    <w:rsid w:val="00754A5D"/>
    <w:rsid w:val="00760537"/>
    <w:rsid w:val="007645F5"/>
    <w:rsid w:val="00767F24"/>
    <w:rsid w:val="00770532"/>
    <w:rsid w:val="00770BA9"/>
    <w:rsid w:val="0077420C"/>
    <w:rsid w:val="00774B4C"/>
    <w:rsid w:val="00780499"/>
    <w:rsid w:val="00784898"/>
    <w:rsid w:val="00785AC2"/>
    <w:rsid w:val="0079263B"/>
    <w:rsid w:val="00792879"/>
    <w:rsid w:val="00797A57"/>
    <w:rsid w:val="007A164F"/>
    <w:rsid w:val="007B105A"/>
    <w:rsid w:val="007B482A"/>
    <w:rsid w:val="007B62F9"/>
    <w:rsid w:val="007C1839"/>
    <w:rsid w:val="007C2C45"/>
    <w:rsid w:val="007C2E54"/>
    <w:rsid w:val="007C3812"/>
    <w:rsid w:val="007C4016"/>
    <w:rsid w:val="007C5B12"/>
    <w:rsid w:val="007C5EBC"/>
    <w:rsid w:val="007D4763"/>
    <w:rsid w:val="007E24E1"/>
    <w:rsid w:val="007E2C8E"/>
    <w:rsid w:val="007E3647"/>
    <w:rsid w:val="007E4FB8"/>
    <w:rsid w:val="007E6332"/>
    <w:rsid w:val="007E63FC"/>
    <w:rsid w:val="007E64FC"/>
    <w:rsid w:val="007E7FE1"/>
    <w:rsid w:val="007F0830"/>
    <w:rsid w:val="007F58C0"/>
    <w:rsid w:val="007F7F71"/>
    <w:rsid w:val="00802FCC"/>
    <w:rsid w:val="00804194"/>
    <w:rsid w:val="00805BEF"/>
    <w:rsid w:val="00805D65"/>
    <w:rsid w:val="008061F6"/>
    <w:rsid w:val="008075E9"/>
    <w:rsid w:val="00812ABF"/>
    <w:rsid w:val="00814846"/>
    <w:rsid w:val="00816D6F"/>
    <w:rsid w:val="008170E3"/>
    <w:rsid w:val="00831BA2"/>
    <w:rsid w:val="00832482"/>
    <w:rsid w:val="00833AFD"/>
    <w:rsid w:val="00833D7C"/>
    <w:rsid w:val="00834487"/>
    <w:rsid w:val="00835050"/>
    <w:rsid w:val="00851414"/>
    <w:rsid w:val="008531F4"/>
    <w:rsid w:val="00855A78"/>
    <w:rsid w:val="00856880"/>
    <w:rsid w:val="00857B76"/>
    <w:rsid w:val="00857ECA"/>
    <w:rsid w:val="008603B5"/>
    <w:rsid w:val="0086285B"/>
    <w:rsid w:val="00865BF2"/>
    <w:rsid w:val="00866B6A"/>
    <w:rsid w:val="00867178"/>
    <w:rsid w:val="008675BA"/>
    <w:rsid w:val="00870B77"/>
    <w:rsid w:val="008730E9"/>
    <w:rsid w:val="00873100"/>
    <w:rsid w:val="00873DC9"/>
    <w:rsid w:val="0087571B"/>
    <w:rsid w:val="00875FBA"/>
    <w:rsid w:val="008820AC"/>
    <w:rsid w:val="00882443"/>
    <w:rsid w:val="00883848"/>
    <w:rsid w:val="008838B8"/>
    <w:rsid w:val="00890903"/>
    <w:rsid w:val="00890933"/>
    <w:rsid w:val="00892795"/>
    <w:rsid w:val="00895CB9"/>
    <w:rsid w:val="00895E57"/>
    <w:rsid w:val="008A06F8"/>
    <w:rsid w:val="008A0ED0"/>
    <w:rsid w:val="008A203B"/>
    <w:rsid w:val="008A249E"/>
    <w:rsid w:val="008A253A"/>
    <w:rsid w:val="008A2B90"/>
    <w:rsid w:val="008A2DE9"/>
    <w:rsid w:val="008A6918"/>
    <w:rsid w:val="008B4E9B"/>
    <w:rsid w:val="008B7BD3"/>
    <w:rsid w:val="008C1429"/>
    <w:rsid w:val="008C1C74"/>
    <w:rsid w:val="008C38CC"/>
    <w:rsid w:val="008C76AB"/>
    <w:rsid w:val="008C7C82"/>
    <w:rsid w:val="008D0C6B"/>
    <w:rsid w:val="008D217B"/>
    <w:rsid w:val="008D3BBC"/>
    <w:rsid w:val="008D3FB1"/>
    <w:rsid w:val="008D4700"/>
    <w:rsid w:val="008D5095"/>
    <w:rsid w:val="008D5EE8"/>
    <w:rsid w:val="008D7AA2"/>
    <w:rsid w:val="008E19CB"/>
    <w:rsid w:val="008E476E"/>
    <w:rsid w:val="008E5544"/>
    <w:rsid w:val="008E623E"/>
    <w:rsid w:val="008F14F3"/>
    <w:rsid w:val="008F1F0F"/>
    <w:rsid w:val="008F2685"/>
    <w:rsid w:val="008F675B"/>
    <w:rsid w:val="008F6B37"/>
    <w:rsid w:val="00900362"/>
    <w:rsid w:val="009016DE"/>
    <w:rsid w:val="0090208C"/>
    <w:rsid w:val="00903667"/>
    <w:rsid w:val="0090387B"/>
    <w:rsid w:val="00907A69"/>
    <w:rsid w:val="009102EC"/>
    <w:rsid w:val="00912136"/>
    <w:rsid w:val="00912A83"/>
    <w:rsid w:val="009131C6"/>
    <w:rsid w:val="00913CA4"/>
    <w:rsid w:val="00915043"/>
    <w:rsid w:val="0091509E"/>
    <w:rsid w:val="00915DE0"/>
    <w:rsid w:val="00915EA1"/>
    <w:rsid w:val="009218BC"/>
    <w:rsid w:val="00924719"/>
    <w:rsid w:val="0092719A"/>
    <w:rsid w:val="00932DF9"/>
    <w:rsid w:val="0093491D"/>
    <w:rsid w:val="00935FDD"/>
    <w:rsid w:val="00941D05"/>
    <w:rsid w:val="009440BE"/>
    <w:rsid w:val="009446AC"/>
    <w:rsid w:val="00950B06"/>
    <w:rsid w:val="00953512"/>
    <w:rsid w:val="00960F27"/>
    <w:rsid w:val="00961614"/>
    <w:rsid w:val="00961BA3"/>
    <w:rsid w:val="009622A7"/>
    <w:rsid w:val="00966753"/>
    <w:rsid w:val="00975FE7"/>
    <w:rsid w:val="00976D65"/>
    <w:rsid w:val="00981A2F"/>
    <w:rsid w:val="00982A75"/>
    <w:rsid w:val="00983F77"/>
    <w:rsid w:val="0098403A"/>
    <w:rsid w:val="00984124"/>
    <w:rsid w:val="00987869"/>
    <w:rsid w:val="009908BA"/>
    <w:rsid w:val="009920A9"/>
    <w:rsid w:val="0099294B"/>
    <w:rsid w:val="009932F9"/>
    <w:rsid w:val="00996A1E"/>
    <w:rsid w:val="009A38EB"/>
    <w:rsid w:val="009A711C"/>
    <w:rsid w:val="009B084A"/>
    <w:rsid w:val="009B11C8"/>
    <w:rsid w:val="009B308F"/>
    <w:rsid w:val="009B53CE"/>
    <w:rsid w:val="009B5D92"/>
    <w:rsid w:val="009C057C"/>
    <w:rsid w:val="009C1AC2"/>
    <w:rsid w:val="009C2CF4"/>
    <w:rsid w:val="009C684D"/>
    <w:rsid w:val="009D2181"/>
    <w:rsid w:val="009D23B6"/>
    <w:rsid w:val="009D413C"/>
    <w:rsid w:val="009D44A7"/>
    <w:rsid w:val="009D4C42"/>
    <w:rsid w:val="009D7423"/>
    <w:rsid w:val="009E2318"/>
    <w:rsid w:val="009E45AC"/>
    <w:rsid w:val="009E6593"/>
    <w:rsid w:val="009E7F5C"/>
    <w:rsid w:val="009F0443"/>
    <w:rsid w:val="009F1117"/>
    <w:rsid w:val="009F2EDA"/>
    <w:rsid w:val="009F4B31"/>
    <w:rsid w:val="00A01A4F"/>
    <w:rsid w:val="00A059C8"/>
    <w:rsid w:val="00A05BA3"/>
    <w:rsid w:val="00A10B39"/>
    <w:rsid w:val="00A11BD8"/>
    <w:rsid w:val="00A127FC"/>
    <w:rsid w:val="00A17023"/>
    <w:rsid w:val="00A17305"/>
    <w:rsid w:val="00A1749F"/>
    <w:rsid w:val="00A174AE"/>
    <w:rsid w:val="00A23E08"/>
    <w:rsid w:val="00A242D1"/>
    <w:rsid w:val="00A244F1"/>
    <w:rsid w:val="00A24EE5"/>
    <w:rsid w:val="00A27DFF"/>
    <w:rsid w:val="00A27FD1"/>
    <w:rsid w:val="00A300B7"/>
    <w:rsid w:val="00A3035B"/>
    <w:rsid w:val="00A3288F"/>
    <w:rsid w:val="00A32B8C"/>
    <w:rsid w:val="00A33A0F"/>
    <w:rsid w:val="00A33B80"/>
    <w:rsid w:val="00A36D33"/>
    <w:rsid w:val="00A45EA5"/>
    <w:rsid w:val="00A46113"/>
    <w:rsid w:val="00A46579"/>
    <w:rsid w:val="00A47B7A"/>
    <w:rsid w:val="00A5014B"/>
    <w:rsid w:val="00A55B68"/>
    <w:rsid w:val="00A57380"/>
    <w:rsid w:val="00A57A5D"/>
    <w:rsid w:val="00A600BB"/>
    <w:rsid w:val="00A6058B"/>
    <w:rsid w:val="00A62FC2"/>
    <w:rsid w:val="00A63462"/>
    <w:rsid w:val="00A66110"/>
    <w:rsid w:val="00A66A82"/>
    <w:rsid w:val="00A7454E"/>
    <w:rsid w:val="00A76400"/>
    <w:rsid w:val="00A76F29"/>
    <w:rsid w:val="00A7754D"/>
    <w:rsid w:val="00A80ADA"/>
    <w:rsid w:val="00A8119C"/>
    <w:rsid w:val="00A81A35"/>
    <w:rsid w:val="00A8456E"/>
    <w:rsid w:val="00A85E11"/>
    <w:rsid w:val="00A86C4A"/>
    <w:rsid w:val="00A9491B"/>
    <w:rsid w:val="00A9511B"/>
    <w:rsid w:val="00AA0BE0"/>
    <w:rsid w:val="00AA3D33"/>
    <w:rsid w:val="00AA5D4A"/>
    <w:rsid w:val="00AA7A9E"/>
    <w:rsid w:val="00AB0C44"/>
    <w:rsid w:val="00AB1F76"/>
    <w:rsid w:val="00AB5295"/>
    <w:rsid w:val="00AB52FE"/>
    <w:rsid w:val="00AB6018"/>
    <w:rsid w:val="00AC20EF"/>
    <w:rsid w:val="00AC3B51"/>
    <w:rsid w:val="00AC47AF"/>
    <w:rsid w:val="00AC5552"/>
    <w:rsid w:val="00AC6F54"/>
    <w:rsid w:val="00AC7238"/>
    <w:rsid w:val="00AD0AE1"/>
    <w:rsid w:val="00AE0647"/>
    <w:rsid w:val="00AE1026"/>
    <w:rsid w:val="00AE1C42"/>
    <w:rsid w:val="00AE473F"/>
    <w:rsid w:val="00AE4D28"/>
    <w:rsid w:val="00AE5D13"/>
    <w:rsid w:val="00AE6EFA"/>
    <w:rsid w:val="00AF580D"/>
    <w:rsid w:val="00AF7471"/>
    <w:rsid w:val="00B01F61"/>
    <w:rsid w:val="00B11A05"/>
    <w:rsid w:val="00B12409"/>
    <w:rsid w:val="00B12C7C"/>
    <w:rsid w:val="00B1369C"/>
    <w:rsid w:val="00B150CD"/>
    <w:rsid w:val="00B15366"/>
    <w:rsid w:val="00B15C5D"/>
    <w:rsid w:val="00B17DF7"/>
    <w:rsid w:val="00B23CAE"/>
    <w:rsid w:val="00B24FB2"/>
    <w:rsid w:val="00B2662B"/>
    <w:rsid w:val="00B27F5B"/>
    <w:rsid w:val="00B315D3"/>
    <w:rsid w:val="00B31C0C"/>
    <w:rsid w:val="00B346ED"/>
    <w:rsid w:val="00B34C15"/>
    <w:rsid w:val="00B36E89"/>
    <w:rsid w:val="00B377C6"/>
    <w:rsid w:val="00B409A0"/>
    <w:rsid w:val="00B4289B"/>
    <w:rsid w:val="00B42CF3"/>
    <w:rsid w:val="00B44D01"/>
    <w:rsid w:val="00B4614B"/>
    <w:rsid w:val="00B47306"/>
    <w:rsid w:val="00B512AC"/>
    <w:rsid w:val="00B52009"/>
    <w:rsid w:val="00B5295C"/>
    <w:rsid w:val="00B544A4"/>
    <w:rsid w:val="00B55836"/>
    <w:rsid w:val="00B572D9"/>
    <w:rsid w:val="00B57E90"/>
    <w:rsid w:val="00B66019"/>
    <w:rsid w:val="00B6775E"/>
    <w:rsid w:val="00B679DD"/>
    <w:rsid w:val="00B70BE2"/>
    <w:rsid w:val="00B71CA5"/>
    <w:rsid w:val="00B7285E"/>
    <w:rsid w:val="00B74E06"/>
    <w:rsid w:val="00B761CC"/>
    <w:rsid w:val="00B76D7D"/>
    <w:rsid w:val="00B77197"/>
    <w:rsid w:val="00B80134"/>
    <w:rsid w:val="00B8019A"/>
    <w:rsid w:val="00B808DF"/>
    <w:rsid w:val="00B81EFF"/>
    <w:rsid w:val="00B919FB"/>
    <w:rsid w:val="00B91D85"/>
    <w:rsid w:val="00B95857"/>
    <w:rsid w:val="00B9762E"/>
    <w:rsid w:val="00BA139C"/>
    <w:rsid w:val="00BA7F34"/>
    <w:rsid w:val="00BB28F1"/>
    <w:rsid w:val="00BB305E"/>
    <w:rsid w:val="00BC10B6"/>
    <w:rsid w:val="00BC2D7C"/>
    <w:rsid w:val="00BC4AE6"/>
    <w:rsid w:val="00BC4ED0"/>
    <w:rsid w:val="00BC76A3"/>
    <w:rsid w:val="00BD00A5"/>
    <w:rsid w:val="00BD211C"/>
    <w:rsid w:val="00BD21B6"/>
    <w:rsid w:val="00BD6C1C"/>
    <w:rsid w:val="00BE0B6D"/>
    <w:rsid w:val="00BE35EE"/>
    <w:rsid w:val="00BE4070"/>
    <w:rsid w:val="00BE5ECD"/>
    <w:rsid w:val="00BE74B3"/>
    <w:rsid w:val="00BF2E1E"/>
    <w:rsid w:val="00BF4376"/>
    <w:rsid w:val="00BF4B17"/>
    <w:rsid w:val="00BF4E35"/>
    <w:rsid w:val="00BF7117"/>
    <w:rsid w:val="00BF7296"/>
    <w:rsid w:val="00BF7B23"/>
    <w:rsid w:val="00C03101"/>
    <w:rsid w:val="00C0382A"/>
    <w:rsid w:val="00C16E17"/>
    <w:rsid w:val="00C2202A"/>
    <w:rsid w:val="00C24623"/>
    <w:rsid w:val="00C26677"/>
    <w:rsid w:val="00C304E9"/>
    <w:rsid w:val="00C31148"/>
    <w:rsid w:val="00C332DF"/>
    <w:rsid w:val="00C34C01"/>
    <w:rsid w:val="00C37AA8"/>
    <w:rsid w:val="00C40D8B"/>
    <w:rsid w:val="00C439BD"/>
    <w:rsid w:val="00C44133"/>
    <w:rsid w:val="00C44DF1"/>
    <w:rsid w:val="00C4664C"/>
    <w:rsid w:val="00C46AD4"/>
    <w:rsid w:val="00C51A20"/>
    <w:rsid w:val="00C53484"/>
    <w:rsid w:val="00C53739"/>
    <w:rsid w:val="00C54943"/>
    <w:rsid w:val="00C57CC6"/>
    <w:rsid w:val="00C61FCB"/>
    <w:rsid w:val="00C62209"/>
    <w:rsid w:val="00C639B3"/>
    <w:rsid w:val="00C639E0"/>
    <w:rsid w:val="00C64638"/>
    <w:rsid w:val="00C64F0D"/>
    <w:rsid w:val="00C66D61"/>
    <w:rsid w:val="00C67CE6"/>
    <w:rsid w:val="00C72F3F"/>
    <w:rsid w:val="00C7301C"/>
    <w:rsid w:val="00C73436"/>
    <w:rsid w:val="00C73B2B"/>
    <w:rsid w:val="00C74C76"/>
    <w:rsid w:val="00C775BC"/>
    <w:rsid w:val="00C80F7D"/>
    <w:rsid w:val="00C83C54"/>
    <w:rsid w:val="00C83EFA"/>
    <w:rsid w:val="00C848A6"/>
    <w:rsid w:val="00C874F4"/>
    <w:rsid w:val="00C9107B"/>
    <w:rsid w:val="00C912C9"/>
    <w:rsid w:val="00C91939"/>
    <w:rsid w:val="00C93A00"/>
    <w:rsid w:val="00C9685A"/>
    <w:rsid w:val="00C96A0F"/>
    <w:rsid w:val="00CA32AA"/>
    <w:rsid w:val="00CA6C7B"/>
    <w:rsid w:val="00CB3A50"/>
    <w:rsid w:val="00CB3AC7"/>
    <w:rsid w:val="00CB697D"/>
    <w:rsid w:val="00CC03C0"/>
    <w:rsid w:val="00CC1642"/>
    <w:rsid w:val="00CC17F7"/>
    <w:rsid w:val="00CC1A98"/>
    <w:rsid w:val="00CC1BC1"/>
    <w:rsid w:val="00CC6033"/>
    <w:rsid w:val="00CC7E83"/>
    <w:rsid w:val="00CD1150"/>
    <w:rsid w:val="00CD18DD"/>
    <w:rsid w:val="00CD3D89"/>
    <w:rsid w:val="00CD6347"/>
    <w:rsid w:val="00CD6A3C"/>
    <w:rsid w:val="00CD7696"/>
    <w:rsid w:val="00CD7E80"/>
    <w:rsid w:val="00CF2DD3"/>
    <w:rsid w:val="00CF52B4"/>
    <w:rsid w:val="00D00E6D"/>
    <w:rsid w:val="00D02EFA"/>
    <w:rsid w:val="00D05313"/>
    <w:rsid w:val="00D05B41"/>
    <w:rsid w:val="00D06793"/>
    <w:rsid w:val="00D070BB"/>
    <w:rsid w:val="00D076DD"/>
    <w:rsid w:val="00D07ECF"/>
    <w:rsid w:val="00D103BD"/>
    <w:rsid w:val="00D1350D"/>
    <w:rsid w:val="00D13FAE"/>
    <w:rsid w:val="00D16C0A"/>
    <w:rsid w:val="00D17313"/>
    <w:rsid w:val="00D22499"/>
    <w:rsid w:val="00D225FB"/>
    <w:rsid w:val="00D22935"/>
    <w:rsid w:val="00D238EB"/>
    <w:rsid w:val="00D23958"/>
    <w:rsid w:val="00D27D82"/>
    <w:rsid w:val="00D31191"/>
    <w:rsid w:val="00D31C21"/>
    <w:rsid w:val="00D33AB9"/>
    <w:rsid w:val="00D3414D"/>
    <w:rsid w:val="00D40ED0"/>
    <w:rsid w:val="00D45D93"/>
    <w:rsid w:val="00D54C9A"/>
    <w:rsid w:val="00D5502F"/>
    <w:rsid w:val="00D558B9"/>
    <w:rsid w:val="00D56066"/>
    <w:rsid w:val="00D60678"/>
    <w:rsid w:val="00D60731"/>
    <w:rsid w:val="00D6411E"/>
    <w:rsid w:val="00D65131"/>
    <w:rsid w:val="00D72BCE"/>
    <w:rsid w:val="00D753F4"/>
    <w:rsid w:val="00D760E7"/>
    <w:rsid w:val="00D76D49"/>
    <w:rsid w:val="00D83BFF"/>
    <w:rsid w:val="00D83C69"/>
    <w:rsid w:val="00D85242"/>
    <w:rsid w:val="00D85816"/>
    <w:rsid w:val="00D91F87"/>
    <w:rsid w:val="00D9501E"/>
    <w:rsid w:val="00D97CAA"/>
    <w:rsid w:val="00DA0587"/>
    <w:rsid w:val="00DA132E"/>
    <w:rsid w:val="00DA7F9A"/>
    <w:rsid w:val="00DB0595"/>
    <w:rsid w:val="00DB169E"/>
    <w:rsid w:val="00DB16F7"/>
    <w:rsid w:val="00DB4E3C"/>
    <w:rsid w:val="00DB4EC7"/>
    <w:rsid w:val="00DB6391"/>
    <w:rsid w:val="00DC0E0A"/>
    <w:rsid w:val="00DC35CF"/>
    <w:rsid w:val="00DC4E8B"/>
    <w:rsid w:val="00DC527C"/>
    <w:rsid w:val="00DC5CE2"/>
    <w:rsid w:val="00DC7A48"/>
    <w:rsid w:val="00DD0EB1"/>
    <w:rsid w:val="00DD18D2"/>
    <w:rsid w:val="00DD2CF2"/>
    <w:rsid w:val="00DD56D6"/>
    <w:rsid w:val="00DD60E8"/>
    <w:rsid w:val="00DD6280"/>
    <w:rsid w:val="00DD6C4B"/>
    <w:rsid w:val="00DE02E6"/>
    <w:rsid w:val="00DE0DB5"/>
    <w:rsid w:val="00DE219A"/>
    <w:rsid w:val="00DF02E5"/>
    <w:rsid w:val="00DF1ECA"/>
    <w:rsid w:val="00DF3940"/>
    <w:rsid w:val="00DF4018"/>
    <w:rsid w:val="00DF7778"/>
    <w:rsid w:val="00DF7A0A"/>
    <w:rsid w:val="00DF7E14"/>
    <w:rsid w:val="00E00B89"/>
    <w:rsid w:val="00E035FF"/>
    <w:rsid w:val="00E03FC7"/>
    <w:rsid w:val="00E05FF6"/>
    <w:rsid w:val="00E07377"/>
    <w:rsid w:val="00E14883"/>
    <w:rsid w:val="00E205D8"/>
    <w:rsid w:val="00E21495"/>
    <w:rsid w:val="00E22DBF"/>
    <w:rsid w:val="00E261BE"/>
    <w:rsid w:val="00E2680F"/>
    <w:rsid w:val="00E272DD"/>
    <w:rsid w:val="00E30177"/>
    <w:rsid w:val="00E315DB"/>
    <w:rsid w:val="00E31831"/>
    <w:rsid w:val="00E3337B"/>
    <w:rsid w:val="00E34196"/>
    <w:rsid w:val="00E3519C"/>
    <w:rsid w:val="00E41BA9"/>
    <w:rsid w:val="00E41F99"/>
    <w:rsid w:val="00E42C1D"/>
    <w:rsid w:val="00E511E0"/>
    <w:rsid w:val="00E52488"/>
    <w:rsid w:val="00E52E10"/>
    <w:rsid w:val="00E5764F"/>
    <w:rsid w:val="00E6084D"/>
    <w:rsid w:val="00E63BC6"/>
    <w:rsid w:val="00E64764"/>
    <w:rsid w:val="00E64D3C"/>
    <w:rsid w:val="00E663CD"/>
    <w:rsid w:val="00E702BB"/>
    <w:rsid w:val="00E71F1F"/>
    <w:rsid w:val="00E800B3"/>
    <w:rsid w:val="00E8438B"/>
    <w:rsid w:val="00E94746"/>
    <w:rsid w:val="00E97A56"/>
    <w:rsid w:val="00E97F42"/>
    <w:rsid w:val="00EA1293"/>
    <w:rsid w:val="00EA48C3"/>
    <w:rsid w:val="00EA6C6D"/>
    <w:rsid w:val="00EA731B"/>
    <w:rsid w:val="00EA74E1"/>
    <w:rsid w:val="00EB04F0"/>
    <w:rsid w:val="00EB161A"/>
    <w:rsid w:val="00EB24BA"/>
    <w:rsid w:val="00EB42DF"/>
    <w:rsid w:val="00EB5D0D"/>
    <w:rsid w:val="00EC5622"/>
    <w:rsid w:val="00EC7837"/>
    <w:rsid w:val="00ED2715"/>
    <w:rsid w:val="00ED3CA3"/>
    <w:rsid w:val="00ED513F"/>
    <w:rsid w:val="00ED7EB9"/>
    <w:rsid w:val="00EE0A59"/>
    <w:rsid w:val="00EE175F"/>
    <w:rsid w:val="00EE44A8"/>
    <w:rsid w:val="00EF3285"/>
    <w:rsid w:val="00EF63F5"/>
    <w:rsid w:val="00EF6F4A"/>
    <w:rsid w:val="00F00197"/>
    <w:rsid w:val="00F00A05"/>
    <w:rsid w:val="00F10276"/>
    <w:rsid w:val="00F13BAC"/>
    <w:rsid w:val="00F20862"/>
    <w:rsid w:val="00F211DF"/>
    <w:rsid w:val="00F21997"/>
    <w:rsid w:val="00F23A58"/>
    <w:rsid w:val="00F23BB7"/>
    <w:rsid w:val="00F27E66"/>
    <w:rsid w:val="00F322E7"/>
    <w:rsid w:val="00F37197"/>
    <w:rsid w:val="00F37348"/>
    <w:rsid w:val="00F40388"/>
    <w:rsid w:val="00F42703"/>
    <w:rsid w:val="00F4423C"/>
    <w:rsid w:val="00F468A3"/>
    <w:rsid w:val="00F512CC"/>
    <w:rsid w:val="00F53C08"/>
    <w:rsid w:val="00F54B00"/>
    <w:rsid w:val="00F5598A"/>
    <w:rsid w:val="00F55FD3"/>
    <w:rsid w:val="00F56117"/>
    <w:rsid w:val="00F564F0"/>
    <w:rsid w:val="00F65BC0"/>
    <w:rsid w:val="00F663CA"/>
    <w:rsid w:val="00F74A38"/>
    <w:rsid w:val="00F842A3"/>
    <w:rsid w:val="00F8524E"/>
    <w:rsid w:val="00F860EF"/>
    <w:rsid w:val="00F86A06"/>
    <w:rsid w:val="00F876ED"/>
    <w:rsid w:val="00F946C8"/>
    <w:rsid w:val="00F947D8"/>
    <w:rsid w:val="00F94864"/>
    <w:rsid w:val="00F976DB"/>
    <w:rsid w:val="00F97FEF"/>
    <w:rsid w:val="00FA1496"/>
    <w:rsid w:val="00FA277E"/>
    <w:rsid w:val="00FA2D68"/>
    <w:rsid w:val="00FA357B"/>
    <w:rsid w:val="00FB13A1"/>
    <w:rsid w:val="00FB1CDA"/>
    <w:rsid w:val="00FB449E"/>
    <w:rsid w:val="00FB4D38"/>
    <w:rsid w:val="00FB593B"/>
    <w:rsid w:val="00FB6360"/>
    <w:rsid w:val="00FB6726"/>
    <w:rsid w:val="00FB7BF2"/>
    <w:rsid w:val="00FC0362"/>
    <w:rsid w:val="00FC0697"/>
    <w:rsid w:val="00FC0F54"/>
    <w:rsid w:val="00FC15A2"/>
    <w:rsid w:val="00FC3012"/>
    <w:rsid w:val="00FC412C"/>
    <w:rsid w:val="00FC623E"/>
    <w:rsid w:val="00FD126A"/>
    <w:rsid w:val="00FD3309"/>
    <w:rsid w:val="00FD36C8"/>
    <w:rsid w:val="00FD52C9"/>
    <w:rsid w:val="00FE065A"/>
    <w:rsid w:val="00FE119A"/>
    <w:rsid w:val="00FE1457"/>
    <w:rsid w:val="00FE3DD1"/>
    <w:rsid w:val="00FE593D"/>
    <w:rsid w:val="00FE5E5A"/>
    <w:rsid w:val="00FE67F1"/>
    <w:rsid w:val="00FF25D6"/>
    <w:rsid w:val="00FF31B5"/>
    <w:rsid w:val="00FF40CF"/>
    <w:rsid w:val="00FF7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7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49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0B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5">
    <w:name w:val="Стиль"/>
    <w:rsid w:val="000502D8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a6">
    <w:name w:val="Body Text"/>
    <w:basedOn w:val="a"/>
    <w:link w:val="a7"/>
    <w:rsid w:val="003F1226"/>
    <w:pPr>
      <w:spacing w:after="120"/>
    </w:pPr>
  </w:style>
  <w:style w:type="character" w:customStyle="1" w:styleId="a7">
    <w:name w:val="Основной текст Знак"/>
    <w:basedOn w:val="a0"/>
    <w:link w:val="a6"/>
    <w:rsid w:val="003F1226"/>
    <w:rPr>
      <w:sz w:val="24"/>
      <w:szCs w:val="24"/>
    </w:rPr>
  </w:style>
  <w:style w:type="character" w:customStyle="1" w:styleId="a8">
    <w:name w:val="Основной текст_"/>
    <w:basedOn w:val="a0"/>
    <w:link w:val="6"/>
    <w:rsid w:val="007B105A"/>
    <w:rPr>
      <w:sz w:val="26"/>
      <w:szCs w:val="26"/>
      <w:shd w:val="clear" w:color="auto" w:fill="FFFFFF"/>
    </w:rPr>
  </w:style>
  <w:style w:type="character" w:customStyle="1" w:styleId="5">
    <w:name w:val="Основной текст5"/>
    <w:basedOn w:val="a8"/>
    <w:rsid w:val="007B105A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6">
    <w:name w:val="Основной текст6"/>
    <w:basedOn w:val="a"/>
    <w:link w:val="a8"/>
    <w:rsid w:val="007B105A"/>
    <w:pPr>
      <w:widowControl w:val="0"/>
      <w:shd w:val="clear" w:color="auto" w:fill="FFFFFF"/>
      <w:spacing w:before="1080" w:after="1080" w:line="0" w:lineRule="atLeast"/>
      <w:ind w:hanging="780"/>
    </w:pPr>
    <w:rPr>
      <w:sz w:val="26"/>
      <w:szCs w:val="26"/>
    </w:rPr>
  </w:style>
  <w:style w:type="paragraph" w:customStyle="1" w:styleId="ConsPlusCell">
    <w:name w:val="ConsPlusCell"/>
    <w:rsid w:val="00E97F42"/>
    <w:pPr>
      <w:widowControl w:val="0"/>
      <w:suppressAutoHyphens/>
      <w:autoSpaceDE w:val="0"/>
    </w:pPr>
    <w:rPr>
      <w:rFonts w:eastAsia="Arial"/>
      <w:sz w:val="24"/>
      <w:szCs w:val="24"/>
      <w:lang w:eastAsia="hi-IN" w:bidi="hi-IN"/>
    </w:rPr>
  </w:style>
  <w:style w:type="character" w:styleId="a9">
    <w:name w:val="line number"/>
    <w:basedOn w:val="a0"/>
    <w:uiPriority w:val="99"/>
    <w:semiHidden/>
    <w:unhideWhenUsed/>
    <w:rsid w:val="001F61BA"/>
  </w:style>
  <w:style w:type="paragraph" w:styleId="aa">
    <w:name w:val="header"/>
    <w:basedOn w:val="a"/>
    <w:link w:val="ab"/>
    <w:uiPriority w:val="99"/>
    <w:semiHidden/>
    <w:unhideWhenUsed/>
    <w:rsid w:val="001F61B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F61BA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1F61B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F61B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4E4AE-02D1-48E1-AA4F-2CE45DD7D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17</Pages>
  <Words>4557</Words>
  <Characters>25977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Районная целевая программа</vt:lpstr>
    </vt:vector>
  </TitlesOfParts>
  <Company>FORMOZA</Company>
  <LinksUpToDate>false</LinksUpToDate>
  <CharactersWithSpaces>30474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Районная целевая программа</dc:title>
  <dc:creator>User</dc:creator>
  <cp:lastModifiedBy>Пользователь Windows</cp:lastModifiedBy>
  <cp:revision>14</cp:revision>
  <cp:lastPrinted>2019-01-21T12:47:00Z</cp:lastPrinted>
  <dcterms:created xsi:type="dcterms:W3CDTF">2019-01-21T12:49:00Z</dcterms:created>
  <dcterms:modified xsi:type="dcterms:W3CDTF">2019-01-30T12:08:00Z</dcterms:modified>
</cp:coreProperties>
</file>